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856A" w14:textId="7F6612E4" w:rsidR="00751442" w:rsidRPr="004E5099" w:rsidRDefault="000E5B9D">
      <w:pPr>
        <w:rPr>
          <w:rFonts w:ascii="Arial" w:hAnsi="Arial" w:cs="Arial"/>
        </w:rPr>
      </w:pPr>
      <w:r w:rsidRPr="004E5099">
        <w:rPr>
          <w:rFonts w:ascii="Arial" w:hAnsi="Arial" w:cs="Arial"/>
          <w:b/>
          <w:bCs/>
        </w:rPr>
        <w:t>Mental health and wellbeing consultation response</w:t>
      </w:r>
    </w:p>
    <w:p w14:paraId="09EFAB98" w14:textId="67B05219" w:rsidR="000E5B9D" w:rsidRPr="004E5099" w:rsidRDefault="000E5B9D" w:rsidP="000E5B9D">
      <w:pPr>
        <w:spacing w:after="0" w:line="240" w:lineRule="auto"/>
        <w:rPr>
          <w:rFonts w:ascii="Arial" w:hAnsi="Arial" w:cs="Arial"/>
          <w:b/>
          <w:bCs/>
        </w:rPr>
      </w:pPr>
      <w:r w:rsidRPr="004E5099">
        <w:rPr>
          <w:rFonts w:ascii="Arial" w:hAnsi="Arial" w:cs="Arial"/>
          <w:b/>
          <w:bCs/>
        </w:rPr>
        <w:t xml:space="preserve">Who this response is </w:t>
      </w:r>
      <w:proofErr w:type="gramStart"/>
      <w:r w:rsidRPr="004E5099">
        <w:rPr>
          <w:rFonts w:ascii="Arial" w:hAnsi="Arial" w:cs="Arial"/>
          <w:b/>
          <w:bCs/>
        </w:rPr>
        <w:t>from</w:t>
      </w:r>
      <w:proofErr w:type="gramEnd"/>
    </w:p>
    <w:p w14:paraId="4B339EB1" w14:textId="686F663E" w:rsidR="000E5B9D" w:rsidRPr="004E5099" w:rsidRDefault="00A50B4A">
      <w:pPr>
        <w:rPr>
          <w:rFonts w:ascii="Arial" w:hAnsi="Arial" w:cs="Arial"/>
        </w:rPr>
      </w:pPr>
      <w:r w:rsidRPr="004E5099">
        <w:rPr>
          <w:rFonts w:ascii="Arial" w:hAnsi="Arial" w:cs="Arial"/>
        </w:rPr>
        <w:t xml:space="preserve">This response has been written by a small </w:t>
      </w:r>
      <w:r w:rsidRPr="00793694">
        <w:rPr>
          <w:rFonts w:ascii="Arial" w:hAnsi="Arial" w:cs="Arial"/>
        </w:rPr>
        <w:t>collaboration</w:t>
      </w:r>
      <w:r w:rsidRPr="004E5099">
        <w:rPr>
          <w:rFonts w:ascii="Arial" w:hAnsi="Arial" w:cs="Arial"/>
        </w:rPr>
        <w:t xml:space="preserve"> covering a range of stakeholders focused on the mental health and wellbeing of those affected by rare diseases and their families. We as a group believe that </w:t>
      </w:r>
      <w:r w:rsidR="00255201" w:rsidRPr="004E5099">
        <w:rPr>
          <w:rFonts w:ascii="Arial" w:hAnsi="Arial" w:cs="Arial"/>
        </w:rPr>
        <w:t>the rare disease community experiences health inequality in terms of mental health and wellbeing services. This belief is based on our professional and personal experience, and those of the community we collectively serve.</w:t>
      </w:r>
    </w:p>
    <w:p w14:paraId="5B5CB2C6" w14:textId="020376B6" w:rsidR="000E5B9D" w:rsidRPr="005130F9" w:rsidRDefault="00A50B4A">
      <w:pPr>
        <w:rPr>
          <w:rFonts w:ascii="Times New Roman" w:eastAsia="Times New Roman" w:hAnsi="Times New Roman" w:cs="Times New Roman"/>
          <w:sz w:val="24"/>
          <w:szCs w:val="24"/>
          <w:lang w:eastAsia="en-GB"/>
        </w:rPr>
      </w:pPr>
      <w:r w:rsidRPr="00793694">
        <w:rPr>
          <w:rFonts w:ascii="Arial" w:hAnsi="Arial" w:cs="Arial"/>
        </w:rPr>
        <w:t>The coll</w:t>
      </w:r>
      <w:r w:rsidR="00255201" w:rsidRPr="00793694">
        <w:rPr>
          <w:rFonts w:ascii="Arial" w:hAnsi="Arial" w:cs="Arial"/>
        </w:rPr>
        <w:t>aborati</w:t>
      </w:r>
      <w:r w:rsidR="00793694" w:rsidRPr="00793694">
        <w:rPr>
          <w:rFonts w:ascii="Arial" w:hAnsi="Arial" w:cs="Arial"/>
        </w:rPr>
        <w:t>on</w:t>
      </w:r>
      <w:r w:rsidR="00793694">
        <w:rPr>
          <w:rFonts w:ascii="Arial" w:hAnsi="Arial" w:cs="Arial"/>
        </w:rPr>
        <w:t xml:space="preserve"> </w:t>
      </w:r>
      <w:r w:rsidR="00255201" w:rsidRPr="004E5099">
        <w:rPr>
          <w:rFonts w:ascii="Arial" w:hAnsi="Arial" w:cs="Arial"/>
        </w:rPr>
        <w:t xml:space="preserve">consists of: </w:t>
      </w:r>
      <w:r w:rsidR="00562263" w:rsidRPr="004E5099">
        <w:rPr>
          <w:rFonts w:ascii="Arial" w:hAnsi="Arial" w:cs="Arial"/>
        </w:rPr>
        <w:t>Gene People, a charity that offers support and information to those affected by genetic conditions and a network of over 130 condition-specific support groups working with communities focused on one condition</w:t>
      </w:r>
      <w:r w:rsidR="00562263">
        <w:rPr>
          <w:rFonts w:ascii="Arial" w:hAnsi="Arial" w:cs="Arial"/>
        </w:rPr>
        <w:t xml:space="preserve">, </w:t>
      </w:r>
      <w:r w:rsidR="00255201" w:rsidRPr="004E5099">
        <w:rPr>
          <w:rFonts w:ascii="Arial" w:hAnsi="Arial" w:cs="Arial"/>
        </w:rPr>
        <w:t xml:space="preserve">Congenica, a </w:t>
      </w:r>
      <w:r w:rsidR="00FE1255" w:rsidRPr="004E5099">
        <w:rPr>
          <w:rFonts w:ascii="Arial" w:hAnsi="Arial" w:cs="Arial"/>
        </w:rPr>
        <w:t>digital health</w:t>
      </w:r>
      <w:r w:rsidR="00255201" w:rsidRPr="004E5099">
        <w:rPr>
          <w:rFonts w:ascii="Arial" w:hAnsi="Arial" w:cs="Arial"/>
        </w:rPr>
        <w:t xml:space="preserve"> company</w:t>
      </w:r>
      <w:r w:rsidR="00A45572">
        <w:rPr>
          <w:rFonts w:ascii="Arial" w:hAnsi="Arial" w:cs="Arial"/>
        </w:rPr>
        <w:t xml:space="preserve"> </w:t>
      </w:r>
      <w:r w:rsidR="00A45572" w:rsidRPr="005130F9">
        <w:rPr>
          <w:rFonts w:ascii="Arial" w:hAnsi="Arial" w:cs="Arial"/>
        </w:rPr>
        <w:t xml:space="preserve">specialising in diagnostic software used </w:t>
      </w:r>
      <w:r w:rsidR="00D021AF" w:rsidRPr="005130F9">
        <w:rPr>
          <w:rFonts w:ascii="Arial" w:hAnsi="Arial" w:cs="Arial"/>
        </w:rPr>
        <w:t xml:space="preserve">for </w:t>
      </w:r>
      <w:r w:rsidR="00A45572" w:rsidRPr="005130F9">
        <w:rPr>
          <w:rFonts w:ascii="Arial" w:hAnsi="Arial" w:cs="Arial"/>
        </w:rPr>
        <w:t>the diagnosis of inherited genetic disorders</w:t>
      </w:r>
      <w:r w:rsidR="00255201" w:rsidRPr="004E5099">
        <w:rPr>
          <w:rFonts w:ascii="Arial" w:hAnsi="Arial" w:cs="Arial"/>
        </w:rPr>
        <w:t xml:space="preserve">, </w:t>
      </w:r>
      <w:r w:rsidR="00EF1ECC">
        <w:rPr>
          <w:rFonts w:ascii="Arial" w:hAnsi="Arial" w:cs="Arial"/>
        </w:rPr>
        <w:t>RaremindsCIC</w:t>
      </w:r>
      <w:r w:rsidR="00255201" w:rsidRPr="004E5099">
        <w:rPr>
          <w:rFonts w:ascii="Arial" w:hAnsi="Arial" w:cs="Arial"/>
        </w:rPr>
        <w:t xml:space="preserve">, a not for profit company offering free to access psychological services to adults affected by rare diseases, </w:t>
      </w:r>
      <w:r w:rsidR="000C2437">
        <w:rPr>
          <w:rFonts w:ascii="Arial" w:hAnsi="Arial" w:cs="Arial"/>
        </w:rPr>
        <w:t xml:space="preserve">UCL Great Ormond Street </w:t>
      </w:r>
      <w:r w:rsidR="00FF0374">
        <w:rPr>
          <w:rFonts w:ascii="Arial" w:hAnsi="Arial" w:cs="Arial"/>
        </w:rPr>
        <w:t>Institute of Child Health</w:t>
      </w:r>
      <w:r w:rsidR="00562263">
        <w:rPr>
          <w:rFonts w:ascii="Arial" w:hAnsi="Arial" w:cs="Arial"/>
        </w:rPr>
        <w:t xml:space="preserve">, </w:t>
      </w:r>
      <w:r w:rsidR="00255201" w:rsidRPr="004E5099">
        <w:rPr>
          <w:rFonts w:ascii="Arial" w:hAnsi="Arial" w:cs="Arial"/>
        </w:rPr>
        <w:t>and</w:t>
      </w:r>
      <w:r w:rsidR="00562263">
        <w:rPr>
          <w:rFonts w:ascii="Arial" w:hAnsi="Arial" w:cs="Arial"/>
        </w:rPr>
        <w:t xml:space="preserve"> Addenbroke’s</w:t>
      </w:r>
      <w:r w:rsidR="00A24EC9">
        <w:rPr>
          <w:rFonts w:ascii="Arial" w:hAnsi="Arial" w:cs="Arial"/>
        </w:rPr>
        <w:t xml:space="preserve"> Hospital</w:t>
      </w:r>
      <w:r w:rsidR="0092283D" w:rsidRPr="004E5099">
        <w:rPr>
          <w:rFonts w:ascii="Arial" w:hAnsi="Arial" w:cs="Arial"/>
        </w:rPr>
        <w:t>. Some members of the collaborative have personal experience of rare diseases</w:t>
      </w:r>
      <w:r w:rsidR="003129B7" w:rsidRPr="004E5099">
        <w:rPr>
          <w:rFonts w:ascii="Arial" w:hAnsi="Arial" w:cs="Arial"/>
        </w:rPr>
        <w:t xml:space="preserve"> within their families</w:t>
      </w:r>
      <w:r w:rsidR="0092283D" w:rsidRPr="004E5099">
        <w:rPr>
          <w:rFonts w:ascii="Arial" w:hAnsi="Arial" w:cs="Arial"/>
        </w:rPr>
        <w:t xml:space="preserve"> and the NHS services</w:t>
      </w:r>
      <w:r w:rsidR="003129B7" w:rsidRPr="004E5099">
        <w:rPr>
          <w:rFonts w:ascii="Arial" w:hAnsi="Arial" w:cs="Arial"/>
        </w:rPr>
        <w:t xml:space="preserve"> that support families, children and adults.</w:t>
      </w:r>
    </w:p>
    <w:p w14:paraId="4D078AAF" w14:textId="37D6D66B" w:rsidR="00570DC8" w:rsidRPr="004E5099" w:rsidRDefault="00570DC8" w:rsidP="00570DC8">
      <w:pPr>
        <w:spacing w:after="0" w:line="240" w:lineRule="auto"/>
        <w:rPr>
          <w:rFonts w:ascii="Arial" w:hAnsi="Arial" w:cs="Arial"/>
          <w:b/>
          <w:bCs/>
        </w:rPr>
      </w:pPr>
      <w:r w:rsidRPr="004E5099">
        <w:rPr>
          <w:rFonts w:ascii="Arial" w:hAnsi="Arial" w:cs="Arial"/>
          <w:b/>
          <w:bCs/>
        </w:rPr>
        <w:t>The rare disease context</w:t>
      </w:r>
    </w:p>
    <w:p w14:paraId="072B70B9" w14:textId="20F2DE68" w:rsidR="0066038C" w:rsidRPr="004E5099" w:rsidRDefault="0066038C" w:rsidP="00570DC8">
      <w:pPr>
        <w:rPr>
          <w:rFonts w:ascii="Arial" w:hAnsi="Arial" w:cs="Arial"/>
        </w:rPr>
      </w:pPr>
      <w:r w:rsidRPr="004E5099">
        <w:rPr>
          <w:rFonts w:ascii="Arial" w:hAnsi="Arial" w:cs="Arial"/>
        </w:rPr>
        <w:t>There are approximately 3.5 million people affected by rare conditions in the UK</w:t>
      </w:r>
      <w:r w:rsidRPr="004E5099">
        <w:rPr>
          <w:rStyle w:val="EndnoteReference"/>
          <w:rFonts w:ascii="Arial" w:hAnsi="Arial" w:cs="Arial"/>
        </w:rPr>
        <w:endnoteReference w:id="1"/>
      </w:r>
      <w:r w:rsidRPr="004E5099">
        <w:rPr>
          <w:rFonts w:ascii="Arial" w:hAnsi="Arial" w:cs="Arial"/>
        </w:rPr>
        <w:t xml:space="preserve">, which means many more people from their wider families are involved in caring for and supporting them. </w:t>
      </w:r>
    </w:p>
    <w:p w14:paraId="1AF58A88" w14:textId="4F8EB6DF" w:rsidR="00140981" w:rsidRPr="004E5099" w:rsidRDefault="00EA40AE" w:rsidP="00570DC8">
      <w:pPr>
        <w:rPr>
          <w:rFonts w:ascii="Arial" w:hAnsi="Arial" w:cs="Arial"/>
        </w:rPr>
      </w:pPr>
      <w:r w:rsidRPr="004E5099">
        <w:rPr>
          <w:rFonts w:ascii="Arial" w:hAnsi="Arial" w:cs="Arial"/>
        </w:rPr>
        <w:t>Estimates of the numbers of rare diseases have, until recently, suggested that there are around 7,000 conditions. Rare-X have published a report that posits that the number of rare diseases exceeds 10,000</w:t>
      </w:r>
      <w:r w:rsidRPr="004E5099">
        <w:rPr>
          <w:rStyle w:val="EndnoteReference"/>
          <w:rFonts w:ascii="Arial" w:hAnsi="Arial" w:cs="Arial"/>
        </w:rPr>
        <w:endnoteReference w:id="2"/>
      </w:r>
      <w:r w:rsidRPr="004E5099">
        <w:rPr>
          <w:rFonts w:ascii="Arial" w:hAnsi="Arial" w:cs="Arial"/>
        </w:rPr>
        <w:t xml:space="preserve">, suggesting a considerable </w:t>
      </w:r>
      <w:proofErr w:type="gramStart"/>
      <w:r w:rsidRPr="004E5099">
        <w:rPr>
          <w:rFonts w:ascii="Arial" w:hAnsi="Arial" w:cs="Arial"/>
        </w:rPr>
        <w:t>amount</w:t>
      </w:r>
      <w:proofErr w:type="gramEnd"/>
      <w:r w:rsidRPr="004E5099">
        <w:rPr>
          <w:rFonts w:ascii="Arial" w:hAnsi="Arial" w:cs="Arial"/>
        </w:rPr>
        <w:t xml:space="preserve"> of mis- and under-diagnosis. Approximately </w:t>
      </w:r>
      <w:r w:rsidR="00140981" w:rsidRPr="004E5099">
        <w:rPr>
          <w:rFonts w:ascii="Arial" w:hAnsi="Arial" w:cs="Arial"/>
        </w:rPr>
        <w:t>8</w:t>
      </w:r>
      <w:r w:rsidRPr="004E5099">
        <w:rPr>
          <w:rFonts w:ascii="Arial" w:hAnsi="Arial" w:cs="Arial"/>
        </w:rPr>
        <w:t>0% of rare conditions have a genetic cause. Very few conditions are screened for currently</w:t>
      </w:r>
      <w:r w:rsidR="009975C5">
        <w:rPr>
          <w:rFonts w:ascii="Arial" w:hAnsi="Arial" w:cs="Arial"/>
        </w:rPr>
        <w:t>,</w:t>
      </w:r>
      <w:r w:rsidRPr="004E5099">
        <w:rPr>
          <w:rFonts w:ascii="Arial" w:hAnsi="Arial" w:cs="Arial"/>
        </w:rPr>
        <w:t xml:space="preserve"> although projects like the 100,000 Genome</w:t>
      </w:r>
      <w:r w:rsidR="00140981" w:rsidRPr="004E5099">
        <w:rPr>
          <w:rFonts w:ascii="Arial" w:hAnsi="Arial" w:cs="Arial"/>
        </w:rPr>
        <w:t xml:space="preserve">s Project </w:t>
      </w:r>
      <w:r w:rsidR="00896EE1" w:rsidRPr="004E5099">
        <w:rPr>
          <w:rFonts w:ascii="Arial" w:hAnsi="Arial" w:cs="Arial"/>
        </w:rPr>
        <w:t>have</w:t>
      </w:r>
      <w:r w:rsidR="00140981" w:rsidRPr="004E5099">
        <w:rPr>
          <w:rFonts w:ascii="Arial" w:hAnsi="Arial" w:cs="Arial"/>
        </w:rPr>
        <w:t xml:space="preserve"> been seeking to advance diagnosis for patients.</w:t>
      </w:r>
    </w:p>
    <w:p w14:paraId="204AF301" w14:textId="26C9C483" w:rsidR="00EA40AE" w:rsidRPr="004E5099" w:rsidRDefault="00140981" w:rsidP="00570DC8">
      <w:pPr>
        <w:rPr>
          <w:rFonts w:ascii="Arial" w:hAnsi="Arial" w:cs="Arial"/>
        </w:rPr>
      </w:pPr>
      <w:r w:rsidRPr="004E5099">
        <w:rPr>
          <w:rFonts w:ascii="Arial" w:hAnsi="Arial" w:cs="Arial"/>
        </w:rPr>
        <w:t>Most rare conditions begin to present symptoms in childhood, with a significant proportion of those conditions (more than 30%</w:t>
      </w:r>
      <w:r w:rsidRPr="004E5099">
        <w:rPr>
          <w:rStyle w:val="EndnoteReference"/>
          <w:rFonts w:ascii="Arial" w:hAnsi="Arial" w:cs="Arial"/>
        </w:rPr>
        <w:endnoteReference w:id="3"/>
      </w:r>
      <w:r w:rsidRPr="004E5099">
        <w:rPr>
          <w:rFonts w:ascii="Arial" w:hAnsi="Arial" w:cs="Arial"/>
        </w:rPr>
        <w:t xml:space="preserve">) resulting in the death of a child before their fifth birthday. </w:t>
      </w:r>
      <w:r w:rsidR="00896EE1" w:rsidRPr="004E5099">
        <w:rPr>
          <w:rFonts w:ascii="Arial" w:hAnsi="Arial" w:cs="Arial"/>
        </w:rPr>
        <w:t>There are treatments for approximately 5% of rare conditions</w:t>
      </w:r>
      <w:r w:rsidR="009D0A16" w:rsidRPr="004E5099">
        <w:rPr>
          <w:rFonts w:ascii="Arial" w:hAnsi="Arial" w:cs="Arial"/>
        </w:rPr>
        <w:t xml:space="preserve"> and access is defined by local </w:t>
      </w:r>
      <w:r w:rsidR="00F24EBE" w:rsidRPr="004E5099">
        <w:rPr>
          <w:rFonts w:ascii="Arial" w:hAnsi="Arial" w:cs="Arial"/>
        </w:rPr>
        <w:t>arrangements.</w:t>
      </w:r>
    </w:p>
    <w:p w14:paraId="45D9E8CC" w14:textId="55977905" w:rsidR="00140981" w:rsidRDefault="00140981" w:rsidP="00570DC8">
      <w:pPr>
        <w:rPr>
          <w:rFonts w:ascii="Arial" w:hAnsi="Arial" w:cs="Arial"/>
        </w:rPr>
      </w:pPr>
      <w:r w:rsidRPr="004E5099">
        <w:rPr>
          <w:rFonts w:ascii="Arial" w:hAnsi="Arial" w:cs="Arial"/>
        </w:rPr>
        <w:t>Many rare diseases need high levels of health and social care interventions and can have a high impact on family life</w:t>
      </w:r>
      <w:r w:rsidR="008F0625" w:rsidRPr="004E5099">
        <w:rPr>
          <w:rFonts w:ascii="Arial" w:hAnsi="Arial" w:cs="Arial"/>
        </w:rPr>
        <w:t>, including increased financial pressures</w:t>
      </w:r>
      <w:r w:rsidR="00793694">
        <w:rPr>
          <w:rFonts w:ascii="Arial" w:hAnsi="Arial" w:cs="Arial"/>
        </w:rPr>
        <w:t xml:space="preserve"> </w:t>
      </w:r>
      <w:r w:rsidR="009975C5">
        <w:rPr>
          <w:rFonts w:ascii="Arial" w:hAnsi="Arial" w:cs="Arial"/>
        </w:rPr>
        <w:t>and poor mental health</w:t>
      </w:r>
      <w:r w:rsidR="00793694" w:rsidRPr="004E5099">
        <w:rPr>
          <w:rStyle w:val="EndnoteReference"/>
          <w:rFonts w:ascii="Arial" w:hAnsi="Arial" w:cs="Arial"/>
        </w:rPr>
        <w:endnoteReference w:id="4"/>
      </w:r>
      <w:r w:rsidR="00793694">
        <w:rPr>
          <w:rFonts w:ascii="Arial" w:hAnsi="Arial" w:cs="Arial"/>
        </w:rPr>
        <w:t xml:space="preserve"> </w:t>
      </w:r>
      <w:r w:rsidR="00793694">
        <w:rPr>
          <w:rStyle w:val="EndnoteReference"/>
          <w:rFonts w:ascii="Arial" w:hAnsi="Arial" w:cs="Arial"/>
        </w:rPr>
        <w:endnoteReference w:id="5"/>
      </w:r>
      <w:r w:rsidR="00CA6949">
        <w:rPr>
          <w:rStyle w:val="EndnoteReference"/>
          <w:rFonts w:ascii="Arial" w:hAnsi="Arial" w:cs="Arial"/>
        </w:rPr>
        <w:endnoteReference w:id="6"/>
      </w:r>
      <w:r w:rsidR="00A24EC9">
        <w:rPr>
          <w:rFonts w:ascii="Arial" w:hAnsi="Arial" w:cs="Arial"/>
        </w:rPr>
        <w:t xml:space="preserve"> </w:t>
      </w:r>
      <w:r w:rsidR="00A24EC9">
        <w:rPr>
          <w:rStyle w:val="EndnoteReference"/>
          <w:rFonts w:ascii="Arial" w:hAnsi="Arial" w:cs="Arial"/>
        </w:rPr>
        <w:endnoteReference w:id="7"/>
      </w:r>
      <w:r w:rsidR="009975C5">
        <w:rPr>
          <w:rFonts w:ascii="Arial" w:hAnsi="Arial" w:cs="Arial"/>
        </w:rPr>
        <w:t xml:space="preserve">. </w:t>
      </w:r>
    </w:p>
    <w:p w14:paraId="0B72421F" w14:textId="1096403B" w:rsidR="00125BF2" w:rsidRPr="004E5099" w:rsidRDefault="00125BF2" w:rsidP="00570DC8">
      <w:pPr>
        <w:rPr>
          <w:rFonts w:ascii="Arial" w:hAnsi="Arial" w:cs="Arial"/>
        </w:rPr>
      </w:pPr>
      <w:r>
        <w:rPr>
          <w:rFonts w:ascii="Arial" w:hAnsi="Arial" w:cs="Arial"/>
        </w:rPr>
        <w:t xml:space="preserve">In many cases there may be biological (as well as psychological and social) drivers of emotional and behavioural symptoms. For example, there may be direct brain and behaviour interactions in relation to the genetic and neurodevelopmental under-pinning of rare diseases. Children with intellectual disability – which is common in the rare disease group -  are also known to have greater need for help with emotional and behavioural </w:t>
      </w:r>
      <w:r w:rsidR="00562263">
        <w:rPr>
          <w:rFonts w:ascii="Arial" w:hAnsi="Arial" w:cs="Arial"/>
        </w:rPr>
        <w:t>symptoms and</w:t>
      </w:r>
      <w:r>
        <w:rPr>
          <w:rFonts w:ascii="Arial" w:hAnsi="Arial" w:cs="Arial"/>
        </w:rPr>
        <w:t xml:space="preserve"> have higher rates of mental ill-health.</w:t>
      </w:r>
    </w:p>
    <w:p w14:paraId="2A4BD669" w14:textId="03BFBAE9" w:rsidR="00BA5764" w:rsidRDefault="00BA5764" w:rsidP="00570DC8">
      <w:pPr>
        <w:rPr>
          <w:rFonts w:ascii="Arial" w:hAnsi="Arial" w:cs="Arial"/>
        </w:rPr>
      </w:pPr>
      <w:r w:rsidRPr="004E5099">
        <w:rPr>
          <w:rFonts w:ascii="Arial" w:hAnsi="Arial" w:cs="Arial"/>
        </w:rPr>
        <w:t>Having a family member with a rare condition can cause several social determinants of health inequalities, such as poverty, issues with employment, educational attainment, and housing</w:t>
      </w:r>
      <w:r w:rsidRPr="004E5099">
        <w:rPr>
          <w:rStyle w:val="EndnoteReference"/>
          <w:rFonts w:ascii="Arial" w:hAnsi="Arial" w:cs="Arial"/>
        </w:rPr>
        <w:endnoteReference w:id="8"/>
      </w:r>
      <w:r w:rsidR="00F561A9" w:rsidRPr="004E5099">
        <w:rPr>
          <w:rFonts w:ascii="Arial" w:hAnsi="Arial" w:cs="Arial"/>
        </w:rPr>
        <w:t xml:space="preserve">. It is the view of this collaboration that having a rare disease in a family is itself a health inequality, given the lack of services and understanding for these conditions. In terms of mental health provision for patients and families with rare conditions, it is clear that current mental health services are </w:t>
      </w:r>
      <w:r w:rsidR="007635AB" w:rsidRPr="004E5099">
        <w:rPr>
          <w:rFonts w:ascii="Arial" w:hAnsi="Arial" w:cs="Arial"/>
        </w:rPr>
        <w:t>inadequate</w:t>
      </w:r>
      <w:r w:rsidR="007635AB" w:rsidRPr="004E5099">
        <w:rPr>
          <w:rStyle w:val="EndnoteReference"/>
          <w:rFonts w:ascii="Arial" w:hAnsi="Arial" w:cs="Arial"/>
        </w:rPr>
        <w:endnoteReference w:id="9"/>
      </w:r>
      <w:r w:rsidR="007635AB" w:rsidRPr="004E5099">
        <w:rPr>
          <w:rStyle w:val="EndnoteReference"/>
          <w:rFonts w:ascii="Arial" w:hAnsi="Arial" w:cs="Arial"/>
        </w:rPr>
        <w:endnoteReference w:id="10"/>
      </w:r>
      <w:r w:rsidR="007635AB" w:rsidRPr="004E5099">
        <w:rPr>
          <w:rFonts w:ascii="Arial" w:hAnsi="Arial" w:cs="Arial"/>
        </w:rPr>
        <w:t>. This provision needs to be integrated into services for those with rare diseases.</w:t>
      </w:r>
    </w:p>
    <w:p w14:paraId="0D842F63" w14:textId="3CB4D504" w:rsidR="00757934" w:rsidRDefault="00757934" w:rsidP="00570DC8">
      <w:pPr>
        <w:spacing w:after="0" w:line="240" w:lineRule="auto"/>
        <w:rPr>
          <w:rFonts w:ascii="Arial" w:hAnsi="Arial" w:cs="Arial"/>
        </w:rPr>
      </w:pPr>
      <w:r>
        <w:rPr>
          <w:rFonts w:ascii="Arial" w:hAnsi="Arial" w:cs="Arial"/>
        </w:rPr>
        <w:lastRenderedPageBreak/>
        <w:t xml:space="preserve">It is to be noted that </w:t>
      </w:r>
      <w:r w:rsidRPr="00757934">
        <w:rPr>
          <w:rFonts w:ascii="Arial" w:hAnsi="Arial" w:cs="Arial"/>
        </w:rPr>
        <w:t xml:space="preserve">children with rare conditions have high rates of all the common child mental health disorders, and current evidence suggests that they respond just as well to the ordinary </w:t>
      </w:r>
      <w:r>
        <w:rPr>
          <w:rFonts w:ascii="Arial" w:hAnsi="Arial" w:cs="Arial"/>
        </w:rPr>
        <w:t>evidence-</w:t>
      </w:r>
      <w:r w:rsidRPr="00757934">
        <w:rPr>
          <w:rFonts w:ascii="Arial" w:hAnsi="Arial" w:cs="Arial"/>
        </w:rPr>
        <w:t>based treatments</w:t>
      </w:r>
      <w:r w:rsidR="003908F5">
        <w:rPr>
          <w:rStyle w:val="EndnoteReference"/>
          <w:rFonts w:ascii="Arial" w:hAnsi="Arial" w:cs="Arial"/>
        </w:rPr>
        <w:endnoteReference w:id="11"/>
      </w:r>
      <w:r w:rsidR="00FD4C8D">
        <w:rPr>
          <w:rFonts w:ascii="Arial" w:hAnsi="Arial" w:cs="Arial"/>
        </w:rPr>
        <w:t xml:space="preserve"> </w:t>
      </w:r>
      <w:r w:rsidR="00FD4C8D">
        <w:rPr>
          <w:rStyle w:val="EndnoteReference"/>
          <w:rFonts w:ascii="Arial" w:hAnsi="Arial" w:cs="Arial"/>
        </w:rPr>
        <w:endnoteReference w:id="12"/>
      </w:r>
      <w:r w:rsidRPr="00757934">
        <w:rPr>
          <w:rFonts w:ascii="Arial" w:hAnsi="Arial" w:cs="Arial"/>
        </w:rPr>
        <w:t>, yet very rarely access them because of diagnostic over-shadowing.  </w:t>
      </w:r>
    </w:p>
    <w:p w14:paraId="28502D83" w14:textId="77777777" w:rsidR="00757934" w:rsidRDefault="00757934" w:rsidP="00570DC8">
      <w:pPr>
        <w:spacing w:after="0" w:line="240" w:lineRule="auto"/>
        <w:rPr>
          <w:rFonts w:ascii="Arial" w:hAnsi="Arial" w:cs="Arial"/>
        </w:rPr>
      </w:pPr>
    </w:p>
    <w:p w14:paraId="47ECA2BC" w14:textId="0C6EB0E0" w:rsidR="00570DC8" w:rsidRPr="004E5099" w:rsidRDefault="00570DC8" w:rsidP="00570DC8">
      <w:pPr>
        <w:spacing w:after="0" w:line="240" w:lineRule="auto"/>
        <w:rPr>
          <w:rFonts w:ascii="Arial" w:hAnsi="Arial" w:cs="Arial"/>
          <w:b/>
          <w:bCs/>
        </w:rPr>
      </w:pPr>
      <w:r w:rsidRPr="004E5099">
        <w:rPr>
          <w:rFonts w:ascii="Arial" w:hAnsi="Arial" w:cs="Arial"/>
          <w:b/>
          <w:bCs/>
        </w:rPr>
        <w:t>How NHS rare services work</w:t>
      </w:r>
    </w:p>
    <w:p w14:paraId="67DA4B34" w14:textId="1429CAF5" w:rsidR="00EC20C0" w:rsidRPr="004E5099" w:rsidRDefault="008563B4" w:rsidP="00570DC8">
      <w:pPr>
        <w:spacing w:after="0" w:line="240" w:lineRule="auto"/>
        <w:rPr>
          <w:rFonts w:ascii="Arial" w:hAnsi="Arial" w:cs="Arial"/>
        </w:rPr>
      </w:pPr>
      <w:r w:rsidRPr="004E5099">
        <w:rPr>
          <w:rFonts w:ascii="Arial" w:hAnsi="Arial" w:cs="Arial"/>
        </w:rPr>
        <w:t>NHS services for rare conditions are not uniform in their delivery; for very rare conditions services may be nationally commissioned with very few specialist clinicians, other more common rare conditions may have local or regional specialist centres with expert clinicians.</w:t>
      </w:r>
    </w:p>
    <w:p w14:paraId="225BE32F" w14:textId="3A27552C" w:rsidR="008563B4" w:rsidRPr="004E5099" w:rsidRDefault="008563B4" w:rsidP="00570DC8">
      <w:pPr>
        <w:spacing w:after="0" w:line="240" w:lineRule="auto"/>
        <w:rPr>
          <w:rFonts w:ascii="Arial" w:hAnsi="Arial" w:cs="Arial"/>
        </w:rPr>
      </w:pPr>
    </w:p>
    <w:p w14:paraId="11FB3D52" w14:textId="52122637" w:rsidR="008563B4" w:rsidRDefault="008563B4" w:rsidP="00570DC8">
      <w:pPr>
        <w:spacing w:after="0" w:line="240" w:lineRule="auto"/>
        <w:rPr>
          <w:rFonts w:ascii="Arial" w:hAnsi="Arial" w:cs="Arial"/>
        </w:rPr>
      </w:pPr>
      <w:r w:rsidRPr="004E5099">
        <w:rPr>
          <w:rFonts w:ascii="Arial" w:hAnsi="Arial" w:cs="Arial"/>
        </w:rPr>
        <w:t xml:space="preserve">These services </w:t>
      </w:r>
      <w:r w:rsidR="009E632C" w:rsidRPr="004E5099">
        <w:rPr>
          <w:rFonts w:ascii="Arial" w:hAnsi="Arial" w:cs="Arial"/>
        </w:rPr>
        <w:t>tend to be</w:t>
      </w:r>
      <w:r w:rsidRPr="004E5099">
        <w:rPr>
          <w:rFonts w:ascii="Arial" w:hAnsi="Arial" w:cs="Arial"/>
        </w:rPr>
        <w:t xml:space="preserve"> focused on the </w:t>
      </w:r>
      <w:r w:rsidR="009E632C" w:rsidRPr="004E5099">
        <w:rPr>
          <w:rFonts w:ascii="Arial" w:hAnsi="Arial" w:cs="Arial"/>
        </w:rPr>
        <w:t xml:space="preserve">physical health of the </w:t>
      </w:r>
      <w:r w:rsidRPr="004E5099">
        <w:rPr>
          <w:rFonts w:ascii="Arial" w:hAnsi="Arial" w:cs="Arial"/>
        </w:rPr>
        <w:t xml:space="preserve">person with the condition. </w:t>
      </w:r>
      <w:r w:rsidR="009E632C" w:rsidRPr="004E5099">
        <w:rPr>
          <w:rFonts w:ascii="Arial" w:hAnsi="Arial" w:cs="Arial"/>
        </w:rPr>
        <w:t>Spencer-Tansley reports that the majority of respondents disagreed with the statement: ‘I feel my/my child’s mental health is considered equally as important as my/my child’s physical health by healthcare professionals involved in my/my child’s care’</w:t>
      </w:r>
      <w:r w:rsidR="009E632C" w:rsidRPr="004E5099">
        <w:rPr>
          <w:rStyle w:val="EndnoteReference"/>
          <w:rFonts w:ascii="Arial" w:hAnsi="Arial" w:cs="Arial"/>
        </w:rPr>
        <w:endnoteReference w:id="13"/>
      </w:r>
      <w:r w:rsidR="00AE72AD" w:rsidRPr="004E5099">
        <w:rPr>
          <w:rFonts w:ascii="Arial" w:hAnsi="Arial" w:cs="Arial"/>
        </w:rPr>
        <w:t>. Equally, if the child is the patient they are seen by paediatric services who are not able to refer their parents for onward support.</w:t>
      </w:r>
    </w:p>
    <w:p w14:paraId="1D50DEA1" w14:textId="12AD6FB1" w:rsidR="00EF1ECC" w:rsidRDefault="00EF1ECC" w:rsidP="00570DC8">
      <w:pPr>
        <w:spacing w:after="0" w:line="240" w:lineRule="auto"/>
        <w:rPr>
          <w:rFonts w:ascii="Arial" w:hAnsi="Arial" w:cs="Arial"/>
        </w:rPr>
      </w:pPr>
    </w:p>
    <w:p w14:paraId="22A286EF" w14:textId="69AFB9BE" w:rsidR="00EF1ECC" w:rsidRPr="00EF1ECC" w:rsidRDefault="00EF1ECC" w:rsidP="00570DC8">
      <w:pPr>
        <w:spacing w:after="0" w:line="240" w:lineRule="auto"/>
        <w:rPr>
          <w:rFonts w:ascii="Arial" w:hAnsi="Arial" w:cs="Arial"/>
          <w:b/>
        </w:rPr>
      </w:pPr>
      <w:r>
        <w:rPr>
          <w:rFonts w:ascii="Arial" w:hAnsi="Arial" w:cs="Arial"/>
          <w:b/>
        </w:rPr>
        <w:t xml:space="preserve">The relationship between </w:t>
      </w:r>
      <w:r w:rsidRPr="00EF1ECC">
        <w:rPr>
          <w:rFonts w:ascii="Arial" w:hAnsi="Arial" w:cs="Arial"/>
          <w:b/>
        </w:rPr>
        <w:t xml:space="preserve">Genetic and Psychological Counselling </w:t>
      </w:r>
    </w:p>
    <w:p w14:paraId="722569B0" w14:textId="61B2B67B" w:rsidR="00AE72AD" w:rsidRDefault="00424AB2" w:rsidP="00EF1ECC">
      <w:pPr>
        <w:rPr>
          <w:rFonts w:ascii="Arial" w:hAnsi="Arial" w:cs="Arial"/>
        </w:rPr>
      </w:pPr>
      <w:r w:rsidRPr="004E5099">
        <w:rPr>
          <w:rFonts w:ascii="Arial" w:hAnsi="Arial" w:cs="Arial"/>
        </w:rPr>
        <w:t xml:space="preserve">For clarity, </w:t>
      </w:r>
      <w:r w:rsidR="00EF1ECC">
        <w:rPr>
          <w:rFonts w:ascii="Arial" w:hAnsi="Arial" w:cs="Arial"/>
        </w:rPr>
        <w:t xml:space="preserve">there are distinctions to be made between </w:t>
      </w:r>
      <w:r w:rsidRPr="004E5099">
        <w:rPr>
          <w:rFonts w:ascii="Arial" w:hAnsi="Arial" w:cs="Arial"/>
        </w:rPr>
        <w:t xml:space="preserve">genetic counselling </w:t>
      </w:r>
      <w:r w:rsidR="00EF1ECC">
        <w:rPr>
          <w:rFonts w:ascii="Arial" w:hAnsi="Arial" w:cs="Arial"/>
        </w:rPr>
        <w:t>and</w:t>
      </w:r>
      <w:r w:rsidRPr="004E5099">
        <w:rPr>
          <w:rFonts w:ascii="Arial" w:hAnsi="Arial" w:cs="Arial"/>
        </w:rPr>
        <w:t xml:space="preserve"> </w:t>
      </w:r>
      <w:r w:rsidR="00F461DE" w:rsidRPr="004E5099">
        <w:rPr>
          <w:rFonts w:ascii="Arial" w:hAnsi="Arial" w:cs="Arial"/>
        </w:rPr>
        <w:t>psychological</w:t>
      </w:r>
      <w:r w:rsidRPr="004E5099">
        <w:rPr>
          <w:rFonts w:ascii="Arial" w:hAnsi="Arial" w:cs="Arial"/>
        </w:rPr>
        <w:t xml:space="preserve"> counselling</w:t>
      </w:r>
      <w:r w:rsidR="00377ED6">
        <w:rPr>
          <w:rFonts w:ascii="Arial" w:hAnsi="Arial" w:cs="Arial"/>
        </w:rPr>
        <w:t>, albeit that there is an important and complimentary relationshi</w:t>
      </w:r>
      <w:r w:rsidR="0064196D">
        <w:rPr>
          <w:rFonts w:ascii="Arial" w:hAnsi="Arial" w:cs="Arial"/>
        </w:rPr>
        <w:t>p</w:t>
      </w:r>
      <w:r w:rsidR="00377ED6">
        <w:rPr>
          <w:rFonts w:ascii="Arial" w:hAnsi="Arial" w:cs="Arial"/>
        </w:rPr>
        <w:t xml:space="preserve"> between the two. </w:t>
      </w:r>
      <w:r w:rsidR="00F461DE" w:rsidRPr="004E5099">
        <w:rPr>
          <w:rFonts w:ascii="Arial" w:hAnsi="Arial" w:cs="Arial"/>
        </w:rPr>
        <w:t xml:space="preserve"> </w:t>
      </w:r>
      <w:r w:rsidR="00125BF2">
        <w:rPr>
          <w:rFonts w:ascii="Arial" w:hAnsi="Arial" w:cs="Arial"/>
        </w:rPr>
        <w:t>Beyond this there is detection, diagnosis and treatment of more significant mental ill-health.</w:t>
      </w:r>
    </w:p>
    <w:p w14:paraId="6070203B" w14:textId="5CDC6311" w:rsidR="00246499" w:rsidRPr="00A1652B" w:rsidRDefault="00377ED6" w:rsidP="00246499">
      <w:pPr>
        <w:rPr>
          <w:rFonts w:ascii="Times New Roman" w:eastAsia="Times New Roman" w:hAnsi="Times New Roman" w:cs="Times New Roman"/>
        </w:rPr>
      </w:pPr>
      <w:r w:rsidRPr="00A1652B">
        <w:rPr>
          <w:rFonts w:ascii="Arial" w:hAnsi="Arial" w:cs="Arial"/>
        </w:rPr>
        <w:t>The role of genetic/genomic counselling is primarily to impart information</w:t>
      </w:r>
      <w:r w:rsidR="00D83290">
        <w:rPr>
          <w:rFonts w:ascii="Arial" w:hAnsi="Arial" w:cs="Arial"/>
        </w:rPr>
        <w:t xml:space="preserve"> to</w:t>
      </w:r>
      <w:r w:rsidRPr="00A1652B">
        <w:rPr>
          <w:rFonts w:ascii="Arial" w:hAnsi="Arial" w:cs="Arial"/>
        </w:rPr>
        <w:t xml:space="preserve"> help individuals and families make informed choices based on the understanding of the implications of genetic testing</w:t>
      </w:r>
      <w:r w:rsidR="00A1652B" w:rsidRPr="00A1652B">
        <w:rPr>
          <w:rStyle w:val="EndnoteReference"/>
          <w:rFonts w:ascii="Arial" w:hAnsi="Arial" w:cs="Arial"/>
        </w:rPr>
        <w:endnoteReference w:id="14"/>
      </w:r>
      <w:r w:rsidRPr="00A1652B">
        <w:rPr>
          <w:rFonts w:ascii="Arial" w:hAnsi="Arial" w:cs="Arial"/>
        </w:rPr>
        <w:t>.</w:t>
      </w:r>
      <w:r w:rsidRPr="00A1652B">
        <w:t xml:space="preserve"> </w:t>
      </w:r>
      <w:r w:rsidR="008A56C2">
        <w:rPr>
          <w:rFonts w:ascii="Arial" w:hAnsi="Arial" w:cs="Arial"/>
        </w:rPr>
        <w:t>It is most usually focussed and short-term, often only two-three sessions. T</w:t>
      </w:r>
      <w:r w:rsidR="00246499" w:rsidRPr="00A1652B">
        <w:rPr>
          <w:rFonts w:ascii="Arial" w:hAnsi="Arial" w:cs="Arial"/>
        </w:rPr>
        <w:t xml:space="preserve">he </w:t>
      </w:r>
      <w:r w:rsidR="008A56C2">
        <w:rPr>
          <w:rFonts w:ascii="Arial" w:hAnsi="Arial" w:cs="Arial"/>
        </w:rPr>
        <w:t>role</w:t>
      </w:r>
      <w:r w:rsidR="00246499" w:rsidRPr="00A1652B">
        <w:rPr>
          <w:rFonts w:ascii="Arial" w:hAnsi="Arial" w:cs="Arial"/>
        </w:rPr>
        <w:t xml:space="preserve"> of psychological therapies is to </w:t>
      </w:r>
      <w:r w:rsidR="00246499" w:rsidRPr="00A1652B">
        <w:rPr>
          <w:rFonts w:ascii="Arial" w:eastAsia="Times New Roman" w:hAnsi="Arial" w:cs="Arial"/>
          <w:bCs/>
        </w:rPr>
        <w:t xml:space="preserve">help prevent and treat emotional difficulties </w:t>
      </w:r>
      <w:r w:rsidR="008A56C2">
        <w:rPr>
          <w:rFonts w:ascii="Arial" w:eastAsia="Times New Roman" w:hAnsi="Arial" w:cs="Arial"/>
          <w:bCs/>
        </w:rPr>
        <w:t>including</w:t>
      </w:r>
      <w:r w:rsidR="00246499" w:rsidRPr="00A1652B">
        <w:rPr>
          <w:rFonts w:ascii="Arial" w:eastAsia="Times New Roman" w:hAnsi="Arial" w:cs="Arial"/>
          <w:bCs/>
        </w:rPr>
        <w:t xml:space="preserve"> stress, anxiety and depression</w:t>
      </w:r>
      <w:r w:rsidR="00246499" w:rsidRPr="00A1652B">
        <w:rPr>
          <w:rFonts w:ascii="Arial" w:eastAsia="Times New Roman" w:hAnsi="Arial" w:cs="Arial"/>
          <w:b/>
          <w:bCs/>
          <w:sz w:val="29"/>
          <w:szCs w:val="29"/>
        </w:rPr>
        <w:t xml:space="preserve"> </w:t>
      </w:r>
      <w:r w:rsidR="00246499" w:rsidRPr="00A1652B">
        <w:rPr>
          <w:rFonts w:ascii="Arial" w:eastAsia="Times New Roman" w:hAnsi="Arial" w:cs="Arial"/>
          <w:bCs/>
        </w:rPr>
        <w:t>that may result from the complex and varied impact of a rare disease diagnosis over time.</w:t>
      </w:r>
      <w:r w:rsidR="008A56C2">
        <w:rPr>
          <w:rFonts w:ascii="Arial" w:eastAsia="Times New Roman" w:hAnsi="Arial" w:cs="Arial"/>
          <w:bCs/>
        </w:rPr>
        <w:t xml:space="preserve"> </w:t>
      </w:r>
      <w:r w:rsidR="008A56C2" w:rsidRPr="008A56C2">
        <w:rPr>
          <w:rFonts w:ascii="Arial" w:eastAsia="Times New Roman" w:hAnsi="Arial" w:cs="Arial"/>
          <w:bCs/>
        </w:rPr>
        <w:t>It may be short</w:t>
      </w:r>
      <w:r w:rsidR="008A56C2">
        <w:rPr>
          <w:rFonts w:ascii="Arial" w:eastAsia="Times New Roman" w:hAnsi="Arial" w:cs="Arial"/>
          <w:bCs/>
        </w:rPr>
        <w:t xml:space="preserve">- </w:t>
      </w:r>
      <w:r w:rsidR="008A56C2" w:rsidRPr="008A56C2">
        <w:rPr>
          <w:rFonts w:ascii="Arial" w:eastAsia="Times New Roman" w:hAnsi="Arial" w:cs="Arial"/>
          <w:bCs/>
        </w:rPr>
        <w:t>or longer</w:t>
      </w:r>
      <w:r w:rsidR="008A56C2">
        <w:rPr>
          <w:rFonts w:ascii="Arial" w:eastAsia="Times New Roman" w:hAnsi="Arial" w:cs="Arial"/>
          <w:bCs/>
        </w:rPr>
        <w:t>-</w:t>
      </w:r>
      <w:r w:rsidR="008A56C2" w:rsidRPr="008A56C2">
        <w:rPr>
          <w:rFonts w:ascii="Arial" w:eastAsia="Times New Roman" w:hAnsi="Arial" w:cs="Arial"/>
          <w:bCs/>
        </w:rPr>
        <w:t>term depending in resources and need. </w:t>
      </w:r>
    </w:p>
    <w:p w14:paraId="6DEE2A0E" w14:textId="25EA83FC" w:rsidR="00B470D6" w:rsidRPr="00AF0FF6" w:rsidRDefault="00377ED6" w:rsidP="00EF1ECC">
      <w:pPr>
        <w:rPr>
          <w:rFonts w:ascii="Arial" w:hAnsi="Arial" w:cs="Arial"/>
        </w:rPr>
      </w:pPr>
      <w:r w:rsidRPr="00AF0FF6">
        <w:rPr>
          <w:rFonts w:ascii="Arial" w:hAnsi="Arial" w:cs="Arial"/>
        </w:rPr>
        <w:t>It is not yet clear</w:t>
      </w:r>
      <w:r w:rsidR="008A56C2">
        <w:rPr>
          <w:rFonts w:ascii="Arial" w:hAnsi="Arial" w:cs="Arial"/>
        </w:rPr>
        <w:t xml:space="preserve"> to this collaboration</w:t>
      </w:r>
      <w:r w:rsidRPr="00AF0FF6">
        <w:rPr>
          <w:rFonts w:ascii="Arial" w:hAnsi="Arial" w:cs="Arial"/>
        </w:rPr>
        <w:t xml:space="preserve"> where </w:t>
      </w:r>
      <w:r w:rsidR="00B470D6" w:rsidRPr="00AF0FF6">
        <w:rPr>
          <w:rFonts w:ascii="Arial" w:hAnsi="Arial" w:cs="Arial"/>
        </w:rPr>
        <w:t xml:space="preserve">(or whether) </w:t>
      </w:r>
      <w:r w:rsidRPr="00AF0FF6">
        <w:rPr>
          <w:rFonts w:ascii="Arial" w:hAnsi="Arial" w:cs="Arial"/>
        </w:rPr>
        <w:t xml:space="preserve">the proposed training for the new genomics counselling workforce </w:t>
      </w:r>
      <w:r w:rsidR="00B470D6" w:rsidRPr="00AF0FF6">
        <w:rPr>
          <w:rFonts w:ascii="Arial" w:hAnsi="Arial" w:cs="Arial"/>
        </w:rPr>
        <w:t>will be</w:t>
      </w:r>
      <w:r w:rsidRPr="00AF0FF6">
        <w:rPr>
          <w:rFonts w:ascii="Arial" w:hAnsi="Arial" w:cs="Arial"/>
        </w:rPr>
        <w:t xml:space="preserve"> integrated with the framework for psychological therapies within the NHS</w:t>
      </w:r>
      <w:r w:rsidR="00D83290">
        <w:rPr>
          <w:rFonts w:ascii="Arial" w:hAnsi="Arial" w:cs="Arial"/>
        </w:rPr>
        <w:t>,</w:t>
      </w:r>
      <w:r w:rsidR="00A1652B" w:rsidRPr="00AF0FF6">
        <w:rPr>
          <w:rStyle w:val="EndnoteReference"/>
          <w:rFonts w:ascii="Arial" w:hAnsi="Arial" w:cs="Arial"/>
        </w:rPr>
        <w:endnoteReference w:id="15"/>
      </w:r>
      <w:r w:rsidRPr="00AF0FF6">
        <w:rPr>
          <w:rFonts w:ascii="Arial" w:hAnsi="Arial" w:cs="Arial"/>
        </w:rPr>
        <w:t xml:space="preserve"> or </w:t>
      </w:r>
      <w:r w:rsidR="00EF3AA2" w:rsidRPr="00AF0FF6">
        <w:rPr>
          <w:rFonts w:ascii="Arial" w:hAnsi="Arial" w:cs="Arial"/>
        </w:rPr>
        <w:t xml:space="preserve">where </w:t>
      </w:r>
      <w:r w:rsidR="008A56C2">
        <w:rPr>
          <w:rFonts w:ascii="Arial" w:hAnsi="Arial" w:cs="Arial"/>
        </w:rPr>
        <w:t>genetic/genomics counselling</w:t>
      </w:r>
      <w:r w:rsidR="00EF3AA2" w:rsidRPr="00AF0FF6">
        <w:rPr>
          <w:rFonts w:ascii="Arial" w:hAnsi="Arial" w:cs="Arial"/>
        </w:rPr>
        <w:t xml:space="preserve"> would </w:t>
      </w:r>
      <w:r w:rsidRPr="00AF0FF6">
        <w:rPr>
          <w:rFonts w:ascii="Arial" w:hAnsi="Arial" w:cs="Arial"/>
        </w:rPr>
        <w:t>sit within</w:t>
      </w:r>
      <w:r w:rsidR="008A56C2">
        <w:rPr>
          <w:rFonts w:ascii="Arial" w:hAnsi="Arial" w:cs="Arial"/>
        </w:rPr>
        <w:t xml:space="preserve"> – or in relation to -</w:t>
      </w:r>
      <w:r w:rsidRPr="00AF0FF6">
        <w:rPr>
          <w:rFonts w:ascii="Arial" w:hAnsi="Arial" w:cs="Arial"/>
        </w:rPr>
        <w:t xml:space="preserve"> the </w:t>
      </w:r>
      <w:r w:rsidR="00A1652B" w:rsidRPr="00AF0FF6">
        <w:rPr>
          <w:rFonts w:ascii="Arial" w:hAnsi="Arial" w:cs="Arial"/>
        </w:rPr>
        <w:t>proposed</w:t>
      </w:r>
      <w:r w:rsidRPr="00AF0FF6">
        <w:rPr>
          <w:rFonts w:ascii="Arial" w:hAnsi="Arial" w:cs="Arial"/>
        </w:rPr>
        <w:t xml:space="preserve"> SCopEd framework</w:t>
      </w:r>
      <w:r w:rsidR="00B470D6" w:rsidRPr="00AF0FF6">
        <w:rPr>
          <w:rFonts w:ascii="Arial" w:hAnsi="Arial" w:cs="Arial"/>
        </w:rPr>
        <w:t xml:space="preserve"> for </w:t>
      </w:r>
      <w:r w:rsidR="00945E20" w:rsidRPr="00AF0FF6">
        <w:rPr>
          <w:rFonts w:ascii="Arial" w:hAnsi="Arial" w:cs="Arial"/>
        </w:rPr>
        <w:t xml:space="preserve">training and accrediting </w:t>
      </w:r>
      <w:r w:rsidR="00B470D6" w:rsidRPr="00AF0FF6">
        <w:rPr>
          <w:rFonts w:ascii="Arial" w:hAnsi="Arial" w:cs="Arial"/>
        </w:rPr>
        <w:t>counsell</w:t>
      </w:r>
      <w:r w:rsidR="00945E20" w:rsidRPr="00AF0FF6">
        <w:rPr>
          <w:rFonts w:ascii="Arial" w:hAnsi="Arial" w:cs="Arial"/>
        </w:rPr>
        <w:t>ors</w:t>
      </w:r>
      <w:r w:rsidR="00B470D6" w:rsidRPr="00AF0FF6">
        <w:rPr>
          <w:rFonts w:ascii="Arial" w:hAnsi="Arial" w:cs="Arial"/>
        </w:rPr>
        <w:t xml:space="preserve"> and psychotherap</w:t>
      </w:r>
      <w:r w:rsidR="00945E20" w:rsidRPr="00AF0FF6">
        <w:rPr>
          <w:rFonts w:ascii="Arial" w:hAnsi="Arial" w:cs="Arial"/>
        </w:rPr>
        <w:t>ists</w:t>
      </w:r>
      <w:r w:rsidR="00AF0FF6" w:rsidRPr="00AF0FF6">
        <w:rPr>
          <w:rStyle w:val="EndnoteReference"/>
          <w:rFonts w:ascii="Arial" w:hAnsi="Arial" w:cs="Arial"/>
        </w:rPr>
        <w:endnoteReference w:id="16"/>
      </w:r>
      <w:r w:rsidR="00945E20" w:rsidRPr="00AF0FF6">
        <w:rPr>
          <w:rFonts w:ascii="Arial" w:hAnsi="Arial" w:cs="Arial"/>
        </w:rPr>
        <w:t>. Either way, it seems there is a</w:t>
      </w:r>
      <w:r w:rsidR="008A56C2">
        <w:rPr>
          <w:rFonts w:ascii="Arial" w:hAnsi="Arial" w:cs="Arial"/>
        </w:rPr>
        <w:t xml:space="preserve"> growing</w:t>
      </w:r>
      <w:r w:rsidR="00945E20" w:rsidRPr="00AF0FF6">
        <w:rPr>
          <w:rFonts w:ascii="Arial" w:hAnsi="Arial" w:cs="Arial"/>
        </w:rPr>
        <w:t xml:space="preserve"> need for input and dialogue between and within the ps</w:t>
      </w:r>
      <w:r w:rsidR="00EF3AA2" w:rsidRPr="00AF0FF6">
        <w:rPr>
          <w:rFonts w:ascii="Arial" w:hAnsi="Arial" w:cs="Arial"/>
        </w:rPr>
        <w:t>y</w:t>
      </w:r>
      <w:r w:rsidR="00945E20" w:rsidRPr="00AF0FF6">
        <w:rPr>
          <w:rFonts w:ascii="Arial" w:hAnsi="Arial" w:cs="Arial"/>
        </w:rPr>
        <w:t>cho</w:t>
      </w:r>
      <w:r w:rsidR="00EF3AA2" w:rsidRPr="00AF0FF6">
        <w:rPr>
          <w:rFonts w:ascii="Arial" w:hAnsi="Arial" w:cs="Arial"/>
        </w:rPr>
        <w:t>l</w:t>
      </w:r>
      <w:r w:rsidR="00945E20" w:rsidRPr="00AF0FF6">
        <w:rPr>
          <w:rFonts w:ascii="Arial" w:hAnsi="Arial" w:cs="Arial"/>
        </w:rPr>
        <w:t xml:space="preserve">ogical </w:t>
      </w:r>
      <w:proofErr w:type="gramStart"/>
      <w:r w:rsidR="00945E20" w:rsidRPr="00AF0FF6">
        <w:rPr>
          <w:rFonts w:ascii="Arial" w:hAnsi="Arial" w:cs="Arial"/>
        </w:rPr>
        <w:t>professions</w:t>
      </w:r>
      <w:proofErr w:type="gramEnd"/>
      <w:r w:rsidR="008A56C2">
        <w:rPr>
          <w:rFonts w:ascii="Arial" w:hAnsi="Arial" w:cs="Arial"/>
        </w:rPr>
        <w:t xml:space="preserve"> workforce</w:t>
      </w:r>
      <w:r w:rsidR="00945E20" w:rsidRPr="00AF0FF6">
        <w:rPr>
          <w:rFonts w:ascii="Arial" w:hAnsi="Arial" w:cs="Arial"/>
        </w:rPr>
        <w:t xml:space="preserve"> and genomics counselling</w:t>
      </w:r>
      <w:r w:rsidR="00EF3AA2" w:rsidRPr="00AF0FF6">
        <w:rPr>
          <w:rFonts w:ascii="Arial" w:hAnsi="Arial" w:cs="Arial"/>
        </w:rPr>
        <w:t xml:space="preserve"> </w:t>
      </w:r>
      <w:r w:rsidR="008A56C2">
        <w:rPr>
          <w:rFonts w:ascii="Arial" w:hAnsi="Arial" w:cs="Arial"/>
        </w:rPr>
        <w:t xml:space="preserve">workforce. This is </w:t>
      </w:r>
      <w:r w:rsidR="00EF3AA2" w:rsidRPr="00AF0FF6">
        <w:rPr>
          <w:rFonts w:ascii="Arial" w:hAnsi="Arial" w:cs="Arial"/>
        </w:rPr>
        <w:t xml:space="preserve">in order </w:t>
      </w:r>
      <w:r w:rsidR="00004617">
        <w:rPr>
          <w:rFonts w:ascii="Arial" w:hAnsi="Arial" w:cs="Arial"/>
        </w:rPr>
        <w:t xml:space="preserve">to establish clear pathways for emotional support for patients and families, </w:t>
      </w:r>
      <w:r w:rsidR="00EF3AA2" w:rsidRPr="00AF0FF6">
        <w:rPr>
          <w:rFonts w:ascii="Arial" w:hAnsi="Arial" w:cs="Arial"/>
        </w:rPr>
        <w:t xml:space="preserve">for both </w:t>
      </w:r>
      <w:r w:rsidR="00004617">
        <w:rPr>
          <w:rFonts w:ascii="Arial" w:hAnsi="Arial" w:cs="Arial"/>
        </w:rPr>
        <w:t xml:space="preserve">professions </w:t>
      </w:r>
      <w:r w:rsidR="00EF3AA2" w:rsidRPr="00AF0FF6">
        <w:rPr>
          <w:rFonts w:ascii="Arial" w:hAnsi="Arial" w:cs="Arial"/>
        </w:rPr>
        <w:t>to learn from each</w:t>
      </w:r>
      <w:r w:rsidR="00AF0FF6" w:rsidRPr="00AF0FF6">
        <w:rPr>
          <w:rFonts w:ascii="Arial" w:hAnsi="Arial" w:cs="Arial"/>
        </w:rPr>
        <w:t xml:space="preserve"> </w:t>
      </w:r>
      <w:r w:rsidR="00EF3AA2" w:rsidRPr="00AF0FF6">
        <w:rPr>
          <w:rFonts w:ascii="Arial" w:hAnsi="Arial" w:cs="Arial"/>
        </w:rPr>
        <w:t>other</w:t>
      </w:r>
      <w:r w:rsidR="00004617">
        <w:rPr>
          <w:rFonts w:ascii="Arial" w:hAnsi="Arial" w:cs="Arial"/>
        </w:rPr>
        <w:t xml:space="preserve">, </w:t>
      </w:r>
      <w:r w:rsidR="00004617" w:rsidRPr="00004617">
        <w:rPr>
          <w:rFonts w:ascii="Arial" w:hAnsi="Arial" w:cs="Arial"/>
        </w:rPr>
        <w:t>and to ensure the provision of 'the right support at the right time’</w:t>
      </w:r>
      <w:r w:rsidR="00004617">
        <w:rPr>
          <w:rFonts w:ascii="Arial" w:hAnsi="Arial" w:cs="Arial"/>
        </w:rPr>
        <w:t>.</w:t>
      </w:r>
      <w:r w:rsidR="00004617" w:rsidRPr="00004617">
        <w:rPr>
          <w:rFonts w:ascii="Arial" w:hAnsi="Arial" w:cs="Arial"/>
        </w:rPr>
        <w:t> </w:t>
      </w:r>
      <w:r w:rsidR="00EF3AA2" w:rsidRPr="00004617">
        <w:rPr>
          <w:rFonts w:ascii="Arial" w:hAnsi="Arial" w:cs="Arial"/>
        </w:rPr>
        <w:t xml:space="preserve"> </w:t>
      </w:r>
      <w:r w:rsidR="00004617" w:rsidRPr="00004617">
        <w:rPr>
          <w:rFonts w:ascii="Arial" w:hAnsi="Arial" w:cs="Arial"/>
        </w:rPr>
        <w:t>Given the proposed roll-out of increased genomics testing over the next few years, it is essential that the ongoing mental health implications of this are given due weight in service and workforce planning for both genomics counselling and psychological counselling. </w:t>
      </w:r>
    </w:p>
    <w:p w14:paraId="33275768" w14:textId="35162157" w:rsidR="00831BBE" w:rsidRPr="00004617" w:rsidRDefault="00831BBE" w:rsidP="00831BBE">
      <w:pPr>
        <w:spacing w:before="100" w:beforeAutospacing="1" w:after="100" w:afterAutospacing="1"/>
      </w:pPr>
      <w:r w:rsidRPr="00004617">
        <w:rPr>
          <w:rFonts w:ascii="Arial" w:hAnsi="Arial" w:cs="Arial"/>
        </w:rPr>
        <w:t>We also wish to draw attention to the greater need for more liaison psychiatry (both adult and paediatric) to treat both more severe physical and psychological consequences, and for rare </w:t>
      </w:r>
      <w:r w:rsidR="00004617" w:rsidRPr="00004617">
        <w:rPr>
          <w:rFonts w:ascii="Arial" w:hAnsi="Arial" w:cs="Arial"/>
        </w:rPr>
        <w:t>conditions</w:t>
      </w:r>
      <w:r w:rsidRPr="00004617">
        <w:rPr>
          <w:rFonts w:ascii="Arial" w:hAnsi="Arial" w:cs="Arial"/>
        </w:rPr>
        <w:t xml:space="preserve"> which entail organic psychiatric symptoms.    </w:t>
      </w:r>
    </w:p>
    <w:p w14:paraId="162314FF" w14:textId="109BF01B" w:rsidR="00570DC8" w:rsidRPr="004E5099" w:rsidRDefault="00414E18" w:rsidP="00570DC8">
      <w:pPr>
        <w:spacing w:after="0" w:line="240" w:lineRule="auto"/>
        <w:rPr>
          <w:rFonts w:ascii="Arial" w:hAnsi="Arial" w:cs="Arial"/>
          <w:b/>
          <w:bCs/>
        </w:rPr>
      </w:pPr>
      <w:r w:rsidRPr="004E5099">
        <w:rPr>
          <w:rFonts w:ascii="Arial" w:hAnsi="Arial" w:cs="Arial"/>
          <w:b/>
          <w:bCs/>
        </w:rPr>
        <w:t>Condition specific support group landscape and services</w:t>
      </w:r>
    </w:p>
    <w:p w14:paraId="271DF595" w14:textId="7DC69B44" w:rsidR="00414E18" w:rsidRDefault="0003731D" w:rsidP="000E5B9D">
      <w:pPr>
        <w:spacing w:after="0" w:line="240" w:lineRule="auto"/>
        <w:rPr>
          <w:rFonts w:ascii="Arial" w:hAnsi="Arial" w:cs="Arial"/>
        </w:rPr>
      </w:pPr>
      <w:r w:rsidRPr="004E5099">
        <w:rPr>
          <w:rFonts w:ascii="Arial" w:hAnsi="Arial" w:cs="Arial"/>
        </w:rPr>
        <w:t>The UK is fortunate in that there is a well-established voluntary sector</w:t>
      </w:r>
      <w:r w:rsidR="0019726C" w:rsidRPr="004E5099">
        <w:rPr>
          <w:rFonts w:ascii="Arial" w:hAnsi="Arial" w:cs="Arial"/>
        </w:rPr>
        <w:t xml:space="preserve">, which means that voluntary groups and charities can be formed to support those with rare conditions. It is estimated that there are 300 formal groups with additional informal groups through social </w:t>
      </w:r>
      <w:r w:rsidR="0019726C" w:rsidRPr="004E5099">
        <w:rPr>
          <w:rFonts w:ascii="Arial" w:hAnsi="Arial" w:cs="Arial"/>
        </w:rPr>
        <w:lastRenderedPageBreak/>
        <w:t>media</w:t>
      </w:r>
      <w:r w:rsidR="0019726C" w:rsidRPr="004E5099">
        <w:rPr>
          <w:rStyle w:val="EndnoteReference"/>
          <w:rFonts w:ascii="Arial" w:hAnsi="Arial" w:cs="Arial"/>
        </w:rPr>
        <w:endnoteReference w:id="17"/>
      </w:r>
      <w:r w:rsidR="0019726C" w:rsidRPr="004E5099">
        <w:rPr>
          <w:rFonts w:ascii="Arial" w:hAnsi="Arial" w:cs="Arial"/>
        </w:rPr>
        <w:t xml:space="preserve">. </w:t>
      </w:r>
      <w:r w:rsidR="00C80D96" w:rsidRPr="004E5099">
        <w:rPr>
          <w:rFonts w:ascii="Arial" w:hAnsi="Arial" w:cs="Arial"/>
        </w:rPr>
        <w:t xml:space="preserve">Some conditions do not have patient </w:t>
      </w:r>
      <w:r w:rsidR="0064196D" w:rsidRPr="004E5099">
        <w:rPr>
          <w:rFonts w:ascii="Arial" w:hAnsi="Arial" w:cs="Arial"/>
        </w:rPr>
        <w:t>organisations</w:t>
      </w:r>
      <w:r w:rsidR="0064196D" w:rsidRPr="0064196D">
        <w:rPr>
          <w:rFonts w:ascii="Arial" w:hAnsi="Arial" w:cs="Arial"/>
        </w:rPr>
        <w:t xml:space="preserve"> but</w:t>
      </w:r>
      <w:r w:rsidR="00EF3AA2" w:rsidRPr="0064196D">
        <w:rPr>
          <w:rFonts w:ascii="Arial" w:hAnsi="Arial" w:cs="Arial"/>
        </w:rPr>
        <w:t xml:space="preserve"> are a loose collective of affected individuals. </w:t>
      </w:r>
    </w:p>
    <w:p w14:paraId="74A2CE14" w14:textId="77777777" w:rsidR="0064196D" w:rsidRPr="00EF3AA2" w:rsidRDefault="0064196D" w:rsidP="000E5B9D">
      <w:pPr>
        <w:spacing w:after="0" w:line="240" w:lineRule="auto"/>
        <w:rPr>
          <w:rFonts w:ascii="Arial" w:hAnsi="Arial" w:cs="Arial"/>
          <w:color w:val="0070C0"/>
        </w:rPr>
      </w:pPr>
    </w:p>
    <w:p w14:paraId="7593F032" w14:textId="3391DEEA" w:rsidR="0019726C" w:rsidRPr="004E5099" w:rsidRDefault="0019726C" w:rsidP="000E5B9D">
      <w:pPr>
        <w:spacing w:after="0" w:line="240" w:lineRule="auto"/>
        <w:rPr>
          <w:rFonts w:ascii="Arial" w:hAnsi="Arial" w:cs="Arial"/>
        </w:rPr>
      </w:pPr>
      <w:r w:rsidRPr="004E5099">
        <w:rPr>
          <w:rFonts w:ascii="Arial" w:hAnsi="Arial" w:cs="Arial"/>
        </w:rPr>
        <w:t>These groups can be wholly volunteer-led and run</w:t>
      </w:r>
      <w:r w:rsidR="00CC2286">
        <w:rPr>
          <w:rFonts w:ascii="Arial" w:hAnsi="Arial" w:cs="Arial"/>
        </w:rPr>
        <w:t>,</w:t>
      </w:r>
      <w:r w:rsidRPr="004E5099">
        <w:rPr>
          <w:rFonts w:ascii="Arial" w:hAnsi="Arial" w:cs="Arial"/>
        </w:rPr>
        <w:t xml:space="preserve"> or highly developed charities. It is important to recognize that each are expert in their own condition; it is not feasible for a group with a </w:t>
      </w:r>
      <w:r w:rsidR="00C80D96" w:rsidRPr="004E5099">
        <w:rPr>
          <w:rFonts w:ascii="Arial" w:hAnsi="Arial" w:cs="Arial"/>
        </w:rPr>
        <w:t>small patient population to grow to the size of a charity serving the general population, such as Cancer Research UK.</w:t>
      </w:r>
    </w:p>
    <w:p w14:paraId="0F166E57" w14:textId="6A93C19D" w:rsidR="00C80D96" w:rsidRPr="004E5099" w:rsidRDefault="00C80D96" w:rsidP="000E5B9D">
      <w:pPr>
        <w:spacing w:after="0" w:line="240" w:lineRule="auto"/>
        <w:rPr>
          <w:rFonts w:ascii="Arial" w:hAnsi="Arial" w:cs="Arial"/>
        </w:rPr>
      </w:pPr>
    </w:p>
    <w:p w14:paraId="4177A536" w14:textId="1D4399B8" w:rsidR="00C80D96" w:rsidRPr="004E5099" w:rsidRDefault="00C80D96" w:rsidP="000E5B9D">
      <w:pPr>
        <w:spacing w:after="0" w:line="240" w:lineRule="auto"/>
        <w:rPr>
          <w:rFonts w:ascii="Arial" w:hAnsi="Arial" w:cs="Arial"/>
        </w:rPr>
      </w:pPr>
      <w:r w:rsidRPr="004E5099">
        <w:rPr>
          <w:rFonts w:ascii="Arial" w:hAnsi="Arial" w:cs="Arial"/>
        </w:rPr>
        <w:t>Patient groups and organisations can offer a wide range of services, including peer support, trained adviser support and advocacy, information materials, and opportunities to meet others in the same situation through virtual and in-person events. Some may offer specific services to siblings, bereaved parents</w:t>
      </w:r>
      <w:r w:rsidR="00562263">
        <w:rPr>
          <w:rFonts w:ascii="Arial" w:hAnsi="Arial" w:cs="Arial"/>
        </w:rPr>
        <w:t xml:space="preserve"> jointly</w:t>
      </w:r>
      <w:r w:rsidR="00CC2286">
        <w:rPr>
          <w:rFonts w:ascii="Arial" w:hAnsi="Arial" w:cs="Arial"/>
        </w:rPr>
        <w:t>,</w:t>
      </w:r>
      <w:r w:rsidRPr="004E5099">
        <w:rPr>
          <w:rFonts w:ascii="Arial" w:hAnsi="Arial" w:cs="Arial"/>
        </w:rPr>
        <w:t xml:space="preserve"> or </w:t>
      </w:r>
      <w:r w:rsidR="00562263">
        <w:rPr>
          <w:rFonts w:ascii="Arial" w:hAnsi="Arial" w:cs="Arial"/>
        </w:rPr>
        <w:t>parents in peer groups</w:t>
      </w:r>
      <w:r w:rsidRPr="004E5099">
        <w:rPr>
          <w:rFonts w:ascii="Arial" w:hAnsi="Arial" w:cs="Arial"/>
        </w:rPr>
        <w:t>.</w:t>
      </w:r>
    </w:p>
    <w:p w14:paraId="46227B10" w14:textId="33D7F8FE" w:rsidR="00C80D96" w:rsidRPr="004E5099" w:rsidRDefault="00C80D96" w:rsidP="000E5B9D">
      <w:pPr>
        <w:spacing w:after="0" w:line="240" w:lineRule="auto"/>
        <w:rPr>
          <w:rFonts w:ascii="Arial" w:hAnsi="Arial" w:cs="Arial"/>
        </w:rPr>
      </w:pPr>
    </w:p>
    <w:p w14:paraId="7F77FC7D" w14:textId="60D5E4DA" w:rsidR="00C80D96" w:rsidRDefault="00C80D96" w:rsidP="000E5B9D">
      <w:pPr>
        <w:spacing w:after="0" w:line="240" w:lineRule="auto"/>
        <w:rPr>
          <w:rFonts w:ascii="Arial" w:hAnsi="Arial" w:cs="Arial"/>
        </w:rPr>
      </w:pPr>
      <w:r w:rsidRPr="004E5099">
        <w:rPr>
          <w:rFonts w:ascii="Arial" w:hAnsi="Arial" w:cs="Arial"/>
        </w:rPr>
        <w:t xml:space="preserve">These groups </w:t>
      </w:r>
      <w:r w:rsidR="00CA5718" w:rsidRPr="004E5099">
        <w:rPr>
          <w:rFonts w:ascii="Arial" w:hAnsi="Arial" w:cs="Arial"/>
        </w:rPr>
        <w:t>are funded in a variety of ways from public donations and fundraising, corporate support, and potentially contracts for supplying services. There is no set rule as to where funding is from, which can create sustainability issues</w:t>
      </w:r>
      <w:r w:rsidR="00CA5718" w:rsidRPr="00EF3AA2">
        <w:rPr>
          <w:rFonts w:ascii="Arial" w:hAnsi="Arial" w:cs="Arial"/>
          <w:color w:val="0070C0"/>
        </w:rPr>
        <w:t>.</w:t>
      </w:r>
      <w:r w:rsidR="00EF3AA2" w:rsidRPr="00EF3AA2">
        <w:rPr>
          <w:rFonts w:ascii="Arial" w:hAnsi="Arial" w:cs="Arial"/>
          <w:color w:val="0070C0"/>
        </w:rPr>
        <w:t xml:space="preserve"> </w:t>
      </w:r>
      <w:r w:rsidR="00EF3AA2" w:rsidRPr="0064196D">
        <w:rPr>
          <w:rFonts w:ascii="Arial" w:hAnsi="Arial" w:cs="Arial"/>
        </w:rPr>
        <w:t xml:space="preserve">It is well recognised that patient organisations provide a considerable amount of mental </w:t>
      </w:r>
      <w:r w:rsidR="00883D51" w:rsidRPr="0064196D">
        <w:rPr>
          <w:rFonts w:ascii="Arial" w:hAnsi="Arial" w:cs="Arial"/>
        </w:rPr>
        <w:t>wellbeing</w:t>
      </w:r>
      <w:r w:rsidR="00EF3AA2" w:rsidRPr="0064196D">
        <w:rPr>
          <w:rFonts w:ascii="Arial" w:hAnsi="Arial" w:cs="Arial"/>
        </w:rPr>
        <w:t xml:space="preserve"> support </w:t>
      </w:r>
      <w:r w:rsidR="00883D51" w:rsidRPr="0064196D">
        <w:rPr>
          <w:rFonts w:ascii="Arial" w:hAnsi="Arial" w:cs="Arial"/>
        </w:rPr>
        <w:t xml:space="preserve">that </w:t>
      </w:r>
      <w:r w:rsidR="00EF3AA2" w:rsidRPr="0064196D">
        <w:rPr>
          <w:rFonts w:ascii="Arial" w:hAnsi="Arial" w:cs="Arial"/>
        </w:rPr>
        <w:t>contribute</w:t>
      </w:r>
      <w:r w:rsidR="00883D51" w:rsidRPr="0064196D">
        <w:rPr>
          <w:rFonts w:ascii="Arial" w:hAnsi="Arial" w:cs="Arial"/>
        </w:rPr>
        <w:t>s</w:t>
      </w:r>
      <w:r w:rsidR="00EF3AA2" w:rsidRPr="0064196D">
        <w:rPr>
          <w:rFonts w:ascii="Arial" w:hAnsi="Arial" w:cs="Arial"/>
        </w:rPr>
        <w:t xml:space="preserve"> significantly to the emotional wellbeing and support of those affected. However, the burden on </w:t>
      </w:r>
      <w:r w:rsidR="00883D51" w:rsidRPr="0064196D">
        <w:rPr>
          <w:rFonts w:ascii="Arial" w:hAnsi="Arial" w:cs="Arial"/>
        </w:rPr>
        <w:t xml:space="preserve">untrained and often unsupported ‘peer </w:t>
      </w:r>
      <w:r w:rsidR="0064196D" w:rsidRPr="0064196D">
        <w:rPr>
          <w:rFonts w:ascii="Arial" w:hAnsi="Arial" w:cs="Arial"/>
        </w:rPr>
        <w:t>practitioners</w:t>
      </w:r>
      <w:r w:rsidR="00883D51" w:rsidRPr="0064196D">
        <w:rPr>
          <w:rFonts w:ascii="Arial" w:hAnsi="Arial" w:cs="Arial"/>
        </w:rPr>
        <w:t xml:space="preserve">’ should also be acknowledged. </w:t>
      </w:r>
    </w:p>
    <w:p w14:paraId="798EA34E" w14:textId="77777777" w:rsidR="0003731D" w:rsidRPr="004E5099" w:rsidRDefault="0003731D" w:rsidP="000E5B9D">
      <w:pPr>
        <w:spacing w:after="0" w:line="240" w:lineRule="auto"/>
        <w:rPr>
          <w:rFonts w:ascii="Arial" w:hAnsi="Arial" w:cs="Arial"/>
        </w:rPr>
      </w:pPr>
    </w:p>
    <w:p w14:paraId="42DFC67D" w14:textId="3341086C" w:rsidR="000E5B9D" w:rsidRPr="004E5099" w:rsidRDefault="008B3F5D" w:rsidP="000E5B9D">
      <w:pPr>
        <w:spacing w:after="0" w:line="240" w:lineRule="auto"/>
        <w:rPr>
          <w:rFonts w:ascii="Arial" w:hAnsi="Arial" w:cs="Arial"/>
          <w:b/>
          <w:bCs/>
        </w:rPr>
      </w:pPr>
      <w:r>
        <w:rPr>
          <w:rFonts w:ascii="Arial" w:hAnsi="Arial" w:cs="Arial"/>
          <w:b/>
          <w:bCs/>
        </w:rPr>
        <w:t xml:space="preserve">Critical periods for </w:t>
      </w:r>
      <w:r w:rsidRPr="004E5099">
        <w:rPr>
          <w:rFonts w:ascii="Arial" w:hAnsi="Arial" w:cs="Arial"/>
          <w:b/>
          <w:bCs/>
        </w:rPr>
        <w:t xml:space="preserve">mental health challenges </w:t>
      </w:r>
      <w:r>
        <w:rPr>
          <w:rFonts w:ascii="Arial" w:hAnsi="Arial" w:cs="Arial"/>
          <w:b/>
          <w:bCs/>
        </w:rPr>
        <w:t>i</w:t>
      </w:r>
      <w:r w:rsidR="002F0CAF" w:rsidRPr="004E5099">
        <w:rPr>
          <w:rFonts w:ascii="Arial" w:hAnsi="Arial" w:cs="Arial"/>
          <w:b/>
          <w:bCs/>
        </w:rPr>
        <w:t>n</w:t>
      </w:r>
      <w:r>
        <w:rPr>
          <w:rFonts w:ascii="Arial" w:hAnsi="Arial" w:cs="Arial"/>
          <w:b/>
          <w:bCs/>
        </w:rPr>
        <w:t xml:space="preserve"> the lives of</w:t>
      </w:r>
      <w:r w:rsidR="002F0CAF" w:rsidRPr="004E5099">
        <w:rPr>
          <w:rFonts w:ascii="Arial" w:hAnsi="Arial" w:cs="Arial"/>
          <w:b/>
          <w:bCs/>
        </w:rPr>
        <w:t xml:space="preserve"> individuals and families affected by</w:t>
      </w:r>
      <w:r w:rsidR="000E5B9D" w:rsidRPr="004E5099">
        <w:rPr>
          <w:rFonts w:ascii="Arial" w:hAnsi="Arial" w:cs="Arial"/>
          <w:b/>
          <w:bCs/>
        </w:rPr>
        <w:t xml:space="preserve"> rare diseases</w:t>
      </w:r>
      <w:r w:rsidR="002F0CAF" w:rsidRPr="004E5099">
        <w:rPr>
          <w:rFonts w:ascii="Arial" w:hAnsi="Arial" w:cs="Arial"/>
          <w:b/>
          <w:bCs/>
        </w:rPr>
        <w:t xml:space="preserve"> </w:t>
      </w:r>
    </w:p>
    <w:p w14:paraId="00A2CCDB" w14:textId="347329D2" w:rsidR="002F0CAF" w:rsidRPr="004E5099" w:rsidRDefault="008B3F5D" w:rsidP="002F0CAF">
      <w:pPr>
        <w:rPr>
          <w:rFonts w:ascii="Arial" w:hAnsi="Arial" w:cs="Arial"/>
        </w:rPr>
      </w:pPr>
      <w:r>
        <w:rPr>
          <w:rFonts w:ascii="Arial" w:hAnsi="Arial" w:cs="Arial"/>
        </w:rPr>
        <w:t>T</w:t>
      </w:r>
      <w:r w:rsidR="002F0CAF" w:rsidRPr="004E5099">
        <w:rPr>
          <w:rFonts w:ascii="Arial" w:hAnsi="Arial" w:cs="Arial"/>
        </w:rPr>
        <w:t xml:space="preserve">he experience of individuals and families can be divided into three </w:t>
      </w:r>
      <w:r w:rsidR="00CC3E9D">
        <w:rPr>
          <w:rFonts w:ascii="Arial" w:hAnsi="Arial" w:cs="Arial"/>
        </w:rPr>
        <w:t>time periods</w:t>
      </w:r>
      <w:r w:rsidR="002F0CAF" w:rsidRPr="004E5099">
        <w:rPr>
          <w:rFonts w:ascii="Arial" w:hAnsi="Arial" w:cs="Arial"/>
        </w:rPr>
        <w:t xml:space="preserve"> where mental health challenges may arise. These are:-</w:t>
      </w:r>
    </w:p>
    <w:p w14:paraId="0099A2D6" w14:textId="5D35403A" w:rsidR="002F0CAF" w:rsidRDefault="002F0CAF" w:rsidP="00985C94">
      <w:pPr>
        <w:spacing w:after="0" w:line="240" w:lineRule="auto"/>
        <w:rPr>
          <w:rFonts w:ascii="Times New Roman" w:hAnsi="Times New Roman" w:cs="Times New Roman"/>
          <w:sz w:val="24"/>
          <w:szCs w:val="24"/>
          <w:lang w:eastAsia="en-GB"/>
        </w:rPr>
      </w:pPr>
      <w:r w:rsidRPr="004E5099">
        <w:rPr>
          <w:rFonts w:ascii="Arial" w:hAnsi="Arial" w:cs="Arial"/>
        </w:rPr>
        <w:tab/>
      </w:r>
      <w:r w:rsidRPr="004E5099">
        <w:rPr>
          <w:rFonts w:ascii="Arial" w:hAnsi="Arial" w:cs="Arial"/>
          <w:i/>
          <w:iCs/>
        </w:rPr>
        <w:t>Ad</w:t>
      </w:r>
      <w:r w:rsidR="00320778">
        <w:rPr>
          <w:rFonts w:ascii="Arial" w:hAnsi="Arial" w:cs="Arial"/>
          <w:i/>
          <w:iCs/>
        </w:rPr>
        <w:t>justment</w:t>
      </w:r>
      <w:r w:rsidRPr="004E5099">
        <w:rPr>
          <w:rFonts w:ascii="Arial" w:hAnsi="Arial" w:cs="Arial"/>
        </w:rPr>
        <w:t xml:space="preserve">: This refers to the period at the outset of the patient and family’s journey when they become aware of the existence of an issue, are interacting with the health service in search of a diagnosis, receiving this and coming to terms with the implications. Previously held aspirations and expectations may well have to be radically revised in the light of changed circumstances. Affected individuals, partners, parents and other family members will be </w:t>
      </w:r>
      <w:r w:rsidR="00BF5DBA">
        <w:rPr>
          <w:rFonts w:ascii="Arial" w:hAnsi="Arial" w:cs="Arial"/>
        </w:rPr>
        <w:t>impacted</w:t>
      </w:r>
      <w:r w:rsidRPr="004E5099">
        <w:rPr>
          <w:rFonts w:ascii="Arial" w:hAnsi="Arial" w:cs="Arial"/>
        </w:rPr>
        <w:t xml:space="preserve">. </w:t>
      </w:r>
      <w:r w:rsidR="00985C94">
        <w:rPr>
          <w:rFonts w:ascii="Arial" w:hAnsi="Arial" w:cs="Arial"/>
        </w:rPr>
        <w:t xml:space="preserve">Increased rates of mental ill-health may be part of the </w:t>
      </w:r>
      <w:r w:rsidR="00320778">
        <w:rPr>
          <w:rFonts w:ascii="Arial" w:hAnsi="Arial" w:cs="Arial"/>
        </w:rPr>
        <w:t>rare disease</w:t>
      </w:r>
      <w:r w:rsidRPr="004E5099">
        <w:rPr>
          <w:rFonts w:ascii="Arial" w:hAnsi="Arial" w:cs="Arial"/>
        </w:rPr>
        <w:t xml:space="preserve"> itself. In addition, issues such</w:t>
      </w:r>
      <w:r w:rsidR="006F099B">
        <w:rPr>
          <w:rFonts w:ascii="Arial" w:hAnsi="Arial" w:cs="Arial"/>
        </w:rPr>
        <w:t xml:space="preserve"> as</w:t>
      </w:r>
      <w:r w:rsidR="00985C94">
        <w:rPr>
          <w:rFonts w:ascii="Arial" w:hAnsi="Arial" w:cs="Arial"/>
        </w:rPr>
        <w:t xml:space="preserve"> coping with</w:t>
      </w:r>
      <w:r w:rsidRPr="004E5099">
        <w:rPr>
          <w:rFonts w:ascii="Arial" w:hAnsi="Arial" w:cs="Arial"/>
        </w:rPr>
        <w:t xml:space="preserve"> uncertainty, stress, blame, recrimination and grief may arise for the affected individual and amongst the wider family</w:t>
      </w:r>
      <w:r w:rsidR="00985C94">
        <w:rPr>
          <w:rFonts w:ascii="Arial" w:hAnsi="Arial" w:cs="Arial"/>
        </w:rPr>
        <w:t xml:space="preserve"> </w:t>
      </w:r>
      <w:r w:rsidR="00985C94" w:rsidRPr="00985C94">
        <w:rPr>
          <w:rFonts w:ascii="Arial" w:hAnsi="Arial" w:cs="Arial"/>
        </w:rPr>
        <w:t>as they face the loss of their imagined future and adjust to their new future</w:t>
      </w:r>
      <w:r w:rsidR="00320778">
        <w:rPr>
          <w:rFonts w:ascii="Arial" w:hAnsi="Arial" w:cs="Arial"/>
        </w:rPr>
        <w:t>.</w:t>
      </w:r>
      <w:r w:rsidR="00985C94" w:rsidRPr="00985C94">
        <w:rPr>
          <w:rFonts w:ascii="Arial" w:hAnsi="Arial" w:cs="Arial"/>
        </w:rPr>
        <w:t xml:space="preserve"> </w:t>
      </w:r>
      <w:r w:rsidR="00320778">
        <w:rPr>
          <w:rFonts w:ascii="Arial" w:hAnsi="Arial" w:cs="Arial"/>
        </w:rPr>
        <w:t>S</w:t>
      </w:r>
      <w:r w:rsidR="00985C94" w:rsidRPr="00985C94">
        <w:rPr>
          <w:rFonts w:ascii="Arial" w:hAnsi="Arial" w:cs="Arial"/>
        </w:rPr>
        <w:t>ome families experience being given the diagnosis as a traumatic event. Some individuals may become unwell with anxiety, depression or other difficulties, which may require assessment, diagnosis and treatment in their own right</w:t>
      </w:r>
      <w:r w:rsidR="005C7960">
        <w:rPr>
          <w:rFonts w:ascii="Arial" w:hAnsi="Arial" w:cs="Arial"/>
        </w:rPr>
        <w:t xml:space="preserve">. Others may view themselves as strong people in a difficult situation who need </w:t>
      </w:r>
      <w:r w:rsidR="00C40FE6">
        <w:rPr>
          <w:rFonts w:ascii="Arial" w:hAnsi="Arial" w:cs="Arial"/>
        </w:rPr>
        <w:t>guidance on matters such as carers’ rights. For this group, services that are not clinical mental health support services are important in order for them to adjust.</w:t>
      </w:r>
    </w:p>
    <w:p w14:paraId="181B9C5A" w14:textId="77777777" w:rsidR="00985C94" w:rsidRPr="00985C94" w:rsidRDefault="00985C94" w:rsidP="00985C94">
      <w:pPr>
        <w:spacing w:after="0" w:line="240" w:lineRule="auto"/>
        <w:rPr>
          <w:rFonts w:ascii="Times New Roman" w:hAnsi="Times New Roman" w:cs="Times New Roman"/>
          <w:sz w:val="24"/>
          <w:szCs w:val="24"/>
          <w:lang w:eastAsia="en-GB"/>
        </w:rPr>
      </w:pPr>
    </w:p>
    <w:p w14:paraId="3D9A77BE" w14:textId="1A0D6C0C" w:rsidR="00082068" w:rsidRDefault="002F0CAF" w:rsidP="00082068">
      <w:pPr>
        <w:spacing w:after="0" w:line="240" w:lineRule="auto"/>
        <w:rPr>
          <w:rFonts w:ascii="Times New Roman" w:hAnsi="Times New Roman" w:cs="Times New Roman"/>
          <w:sz w:val="24"/>
          <w:szCs w:val="24"/>
          <w:lang w:eastAsia="en-GB"/>
        </w:rPr>
      </w:pPr>
      <w:r w:rsidRPr="004E5099">
        <w:rPr>
          <w:rFonts w:ascii="Arial" w:hAnsi="Arial" w:cs="Arial"/>
        </w:rPr>
        <w:tab/>
      </w:r>
      <w:r w:rsidR="00CC3E9D" w:rsidRPr="00CC3E9D">
        <w:rPr>
          <w:rFonts w:ascii="Arial" w:hAnsi="Arial" w:cs="Arial"/>
          <w:i/>
          <w:iCs/>
        </w:rPr>
        <w:t>Adaptation</w:t>
      </w:r>
      <w:r w:rsidR="00CC3E9D">
        <w:rPr>
          <w:rFonts w:ascii="Arial" w:hAnsi="Arial" w:cs="Arial"/>
        </w:rPr>
        <w:t xml:space="preserve"> (</w:t>
      </w:r>
      <w:r w:rsidRPr="0064196D">
        <w:rPr>
          <w:rFonts w:ascii="Arial" w:hAnsi="Arial" w:cs="Arial"/>
          <w:i/>
          <w:iCs/>
        </w:rPr>
        <w:t>Management</w:t>
      </w:r>
      <w:r w:rsidR="00883D51" w:rsidRPr="0064196D">
        <w:rPr>
          <w:rFonts w:ascii="Arial" w:hAnsi="Arial" w:cs="Arial"/>
          <w:i/>
          <w:iCs/>
        </w:rPr>
        <w:t>/ ‘Living with’</w:t>
      </w:r>
      <w:r w:rsidR="00CC3E9D">
        <w:rPr>
          <w:rFonts w:ascii="Arial" w:hAnsi="Arial" w:cs="Arial"/>
          <w:i/>
          <w:iCs/>
        </w:rPr>
        <w:t>)</w:t>
      </w:r>
      <w:r w:rsidRPr="0064196D">
        <w:rPr>
          <w:rFonts w:ascii="Arial" w:hAnsi="Arial" w:cs="Arial"/>
        </w:rPr>
        <w:t xml:space="preserve">: </w:t>
      </w:r>
      <w:r w:rsidR="00883D51" w:rsidRPr="0064196D">
        <w:rPr>
          <w:rFonts w:ascii="Arial" w:hAnsi="Arial" w:cs="Arial"/>
        </w:rPr>
        <w:t>The goal is for</w:t>
      </w:r>
      <w:r w:rsidRPr="0064196D">
        <w:rPr>
          <w:rFonts w:ascii="Arial" w:hAnsi="Arial" w:cs="Arial"/>
        </w:rPr>
        <w:t xml:space="preserve"> individuals and families</w:t>
      </w:r>
      <w:r w:rsidR="00883D51" w:rsidRPr="0064196D">
        <w:rPr>
          <w:rFonts w:ascii="Arial" w:hAnsi="Arial" w:cs="Arial"/>
        </w:rPr>
        <w:t xml:space="preserve"> to</w:t>
      </w:r>
      <w:r w:rsidRPr="0064196D">
        <w:rPr>
          <w:rFonts w:ascii="Arial" w:hAnsi="Arial" w:cs="Arial"/>
        </w:rPr>
        <w:t xml:space="preserve"> reach a kind of equilibrium after the initial </w:t>
      </w:r>
      <w:r w:rsidR="00883D51" w:rsidRPr="0064196D">
        <w:rPr>
          <w:rFonts w:ascii="Arial" w:hAnsi="Arial" w:cs="Arial"/>
        </w:rPr>
        <w:t>emotional impact of diagnosi</w:t>
      </w:r>
      <w:r w:rsidR="0023282A">
        <w:rPr>
          <w:rFonts w:ascii="Arial" w:hAnsi="Arial" w:cs="Arial"/>
        </w:rPr>
        <w:t>s</w:t>
      </w:r>
      <w:r w:rsidR="00883D51" w:rsidRPr="0064196D">
        <w:rPr>
          <w:rFonts w:ascii="Arial" w:hAnsi="Arial" w:cs="Arial"/>
        </w:rPr>
        <w:t xml:space="preserve">, </w:t>
      </w:r>
      <w:r w:rsidRPr="0064196D">
        <w:rPr>
          <w:rFonts w:ascii="Arial" w:hAnsi="Arial" w:cs="Arial"/>
        </w:rPr>
        <w:t>develop</w:t>
      </w:r>
      <w:r w:rsidR="00883D51" w:rsidRPr="0064196D">
        <w:rPr>
          <w:rFonts w:ascii="Arial" w:hAnsi="Arial" w:cs="Arial"/>
        </w:rPr>
        <w:t>ing</w:t>
      </w:r>
      <w:r w:rsidRPr="0064196D">
        <w:rPr>
          <w:rFonts w:ascii="Arial" w:hAnsi="Arial" w:cs="Arial"/>
        </w:rPr>
        <w:t xml:space="preserve"> coping strategies and </w:t>
      </w:r>
      <w:r w:rsidR="00883D51" w:rsidRPr="0064196D">
        <w:rPr>
          <w:rFonts w:ascii="Arial" w:hAnsi="Arial" w:cs="Arial"/>
        </w:rPr>
        <w:t>personal</w:t>
      </w:r>
      <w:r w:rsidRPr="0064196D">
        <w:rPr>
          <w:rFonts w:ascii="Arial" w:hAnsi="Arial" w:cs="Arial"/>
        </w:rPr>
        <w:t xml:space="preserve"> network</w:t>
      </w:r>
      <w:r w:rsidR="00883D51" w:rsidRPr="0064196D">
        <w:rPr>
          <w:rFonts w:ascii="Arial" w:hAnsi="Arial" w:cs="Arial"/>
        </w:rPr>
        <w:t>s</w:t>
      </w:r>
      <w:r w:rsidRPr="0064196D">
        <w:rPr>
          <w:rFonts w:ascii="Arial" w:hAnsi="Arial" w:cs="Arial"/>
        </w:rPr>
        <w:t xml:space="preserve"> of support</w:t>
      </w:r>
      <w:r w:rsidR="00883D51" w:rsidRPr="0064196D">
        <w:rPr>
          <w:rFonts w:ascii="Arial" w:hAnsi="Arial" w:cs="Arial"/>
        </w:rPr>
        <w:t>. This</w:t>
      </w:r>
      <w:r w:rsidRPr="0064196D">
        <w:rPr>
          <w:rFonts w:ascii="Arial" w:hAnsi="Arial" w:cs="Arial"/>
        </w:rPr>
        <w:t xml:space="preserve"> </w:t>
      </w:r>
      <w:r w:rsidR="00883D51" w:rsidRPr="0064196D">
        <w:rPr>
          <w:rFonts w:ascii="Arial" w:hAnsi="Arial" w:cs="Arial"/>
        </w:rPr>
        <w:t>may involve</w:t>
      </w:r>
      <w:r w:rsidRPr="0064196D">
        <w:rPr>
          <w:rFonts w:ascii="Arial" w:hAnsi="Arial" w:cs="Arial"/>
        </w:rPr>
        <w:t xml:space="preserve"> </w:t>
      </w:r>
      <w:r w:rsidRPr="004E5099">
        <w:rPr>
          <w:rFonts w:ascii="Arial" w:hAnsi="Arial" w:cs="Arial"/>
        </w:rPr>
        <w:t>a mixture of statutory, voluntary</w:t>
      </w:r>
      <w:r w:rsidR="00F43DDB">
        <w:rPr>
          <w:rFonts w:ascii="Arial" w:hAnsi="Arial" w:cs="Arial"/>
        </w:rPr>
        <w:t>,</w:t>
      </w:r>
      <w:r w:rsidRPr="004E5099">
        <w:rPr>
          <w:rFonts w:ascii="Arial" w:hAnsi="Arial" w:cs="Arial"/>
        </w:rPr>
        <w:t xml:space="preserve"> and</w:t>
      </w:r>
      <w:r w:rsidR="00CC3E9D">
        <w:rPr>
          <w:rFonts w:ascii="Arial" w:hAnsi="Arial" w:cs="Arial"/>
        </w:rPr>
        <w:t>/or</w:t>
      </w:r>
      <w:r w:rsidRPr="004E5099">
        <w:rPr>
          <w:rFonts w:ascii="Arial" w:hAnsi="Arial" w:cs="Arial"/>
        </w:rPr>
        <w:t xml:space="preserve"> </w:t>
      </w:r>
      <w:r w:rsidR="00F43DDB">
        <w:rPr>
          <w:rFonts w:ascii="Arial" w:hAnsi="Arial" w:cs="Arial"/>
        </w:rPr>
        <w:t xml:space="preserve">other </w:t>
      </w:r>
      <w:r w:rsidRPr="004E5099">
        <w:rPr>
          <w:rFonts w:ascii="Arial" w:hAnsi="Arial" w:cs="Arial"/>
        </w:rPr>
        <w:t>informal inputs. Given resource constraints</w:t>
      </w:r>
      <w:r w:rsidR="00A973B5">
        <w:rPr>
          <w:rFonts w:ascii="Arial" w:hAnsi="Arial" w:cs="Arial"/>
        </w:rPr>
        <w:t xml:space="preserve"> in the </w:t>
      </w:r>
      <w:r w:rsidR="00F43DDB">
        <w:rPr>
          <w:rFonts w:ascii="Arial" w:hAnsi="Arial" w:cs="Arial"/>
        </w:rPr>
        <w:t>Health</w:t>
      </w:r>
      <w:r w:rsidR="00A973B5">
        <w:rPr>
          <w:rFonts w:ascii="Arial" w:hAnsi="Arial" w:cs="Arial"/>
        </w:rPr>
        <w:t xml:space="preserve"> and Social Care</w:t>
      </w:r>
      <w:r w:rsidR="005F4316">
        <w:rPr>
          <w:rFonts w:ascii="Arial" w:hAnsi="Arial" w:cs="Arial"/>
        </w:rPr>
        <w:t xml:space="preserve"> sector</w:t>
      </w:r>
      <w:r w:rsidR="00A973B5">
        <w:rPr>
          <w:rFonts w:ascii="Arial" w:hAnsi="Arial" w:cs="Arial"/>
        </w:rPr>
        <w:t>,</w:t>
      </w:r>
      <w:r w:rsidRPr="004E5099">
        <w:rPr>
          <w:rFonts w:ascii="Arial" w:hAnsi="Arial" w:cs="Arial"/>
        </w:rPr>
        <w:t xml:space="preserve"> families undertak</w:t>
      </w:r>
      <w:r w:rsidR="00A973B5">
        <w:rPr>
          <w:rFonts w:ascii="Arial" w:hAnsi="Arial" w:cs="Arial"/>
        </w:rPr>
        <w:t>e</w:t>
      </w:r>
      <w:r w:rsidR="00CC3E9D">
        <w:rPr>
          <w:rFonts w:ascii="Arial" w:hAnsi="Arial" w:cs="Arial"/>
        </w:rPr>
        <w:t xml:space="preserve"> much of the support and care of the</w:t>
      </w:r>
      <w:r w:rsidRPr="004E5099">
        <w:rPr>
          <w:rFonts w:ascii="Arial" w:hAnsi="Arial" w:cs="Arial"/>
        </w:rPr>
        <w:t xml:space="preserve"> affected </w:t>
      </w:r>
      <w:r w:rsidR="00CC3E9D">
        <w:rPr>
          <w:rFonts w:ascii="Arial" w:hAnsi="Arial" w:cs="Arial"/>
        </w:rPr>
        <w:t xml:space="preserve">family </w:t>
      </w:r>
      <w:r w:rsidRPr="004E5099">
        <w:rPr>
          <w:rFonts w:ascii="Arial" w:hAnsi="Arial" w:cs="Arial"/>
        </w:rPr>
        <w:t xml:space="preserve">member, and </w:t>
      </w:r>
      <w:r w:rsidR="005861AE">
        <w:rPr>
          <w:rFonts w:ascii="Arial" w:hAnsi="Arial" w:cs="Arial"/>
        </w:rPr>
        <w:t xml:space="preserve">advocate on their behalf when </w:t>
      </w:r>
      <w:r w:rsidRPr="004E5099">
        <w:rPr>
          <w:rFonts w:ascii="Arial" w:hAnsi="Arial" w:cs="Arial"/>
        </w:rPr>
        <w:t xml:space="preserve">the </w:t>
      </w:r>
      <w:r w:rsidR="005861AE">
        <w:rPr>
          <w:rFonts w:ascii="Arial" w:hAnsi="Arial" w:cs="Arial"/>
        </w:rPr>
        <w:t xml:space="preserve">individual with the </w:t>
      </w:r>
      <w:r w:rsidRPr="004E5099">
        <w:rPr>
          <w:rFonts w:ascii="Arial" w:hAnsi="Arial" w:cs="Arial"/>
        </w:rPr>
        <w:t xml:space="preserve">condition </w:t>
      </w:r>
      <w:r w:rsidR="00C55702">
        <w:rPr>
          <w:rFonts w:ascii="Arial" w:hAnsi="Arial" w:cs="Arial"/>
        </w:rPr>
        <w:t>needs</w:t>
      </w:r>
      <w:r w:rsidR="005861AE">
        <w:rPr>
          <w:rFonts w:ascii="Arial" w:hAnsi="Arial" w:cs="Arial"/>
        </w:rPr>
        <w:t xml:space="preserve"> this.</w:t>
      </w:r>
      <w:r w:rsidRPr="004E5099">
        <w:rPr>
          <w:rFonts w:ascii="Arial" w:hAnsi="Arial" w:cs="Arial"/>
        </w:rPr>
        <w:t xml:space="preserve"> </w:t>
      </w:r>
      <w:r w:rsidR="00082068" w:rsidRPr="00082068">
        <w:rPr>
          <w:rFonts w:ascii="Arial" w:hAnsi="Arial" w:cs="Arial"/>
        </w:rPr>
        <w:t>Even where services and support are available</w:t>
      </w:r>
      <w:r w:rsidR="005861AE">
        <w:rPr>
          <w:rFonts w:ascii="Arial" w:hAnsi="Arial" w:cs="Arial"/>
        </w:rPr>
        <w:t>,</w:t>
      </w:r>
      <w:r w:rsidR="00082068" w:rsidRPr="00082068">
        <w:rPr>
          <w:rFonts w:ascii="Arial" w:hAnsi="Arial" w:cs="Arial"/>
        </w:rPr>
        <w:t xml:space="preserve"> patients and families have to </w:t>
      </w:r>
      <w:r w:rsidR="00C55702">
        <w:rPr>
          <w:rFonts w:ascii="Arial" w:hAnsi="Arial" w:cs="Arial"/>
        </w:rPr>
        <w:t>face</w:t>
      </w:r>
      <w:r w:rsidR="00082068" w:rsidRPr="00082068">
        <w:rPr>
          <w:rFonts w:ascii="Arial" w:hAnsi="Arial" w:cs="Arial"/>
        </w:rPr>
        <w:t xml:space="preserve"> additional stressors associated with caring for a child with a rare condition, </w:t>
      </w:r>
      <w:r w:rsidR="005861AE">
        <w:rPr>
          <w:rFonts w:ascii="Arial" w:hAnsi="Arial" w:cs="Arial"/>
        </w:rPr>
        <w:t xml:space="preserve">often resulting in </w:t>
      </w:r>
      <w:r w:rsidR="00C55702">
        <w:rPr>
          <w:rFonts w:ascii="Arial" w:hAnsi="Arial" w:cs="Arial"/>
        </w:rPr>
        <w:t xml:space="preserve">depletion or leading to </w:t>
      </w:r>
      <w:r w:rsidR="00082068" w:rsidRPr="00082068">
        <w:rPr>
          <w:rFonts w:ascii="Arial" w:hAnsi="Arial" w:cs="Arial"/>
        </w:rPr>
        <w:t xml:space="preserve">depression, </w:t>
      </w:r>
      <w:r w:rsidR="00C55702">
        <w:rPr>
          <w:rFonts w:ascii="Arial" w:hAnsi="Arial" w:cs="Arial"/>
        </w:rPr>
        <w:t>anxiety,</w:t>
      </w:r>
      <w:r w:rsidR="00082068" w:rsidRPr="00082068">
        <w:rPr>
          <w:rFonts w:ascii="Arial" w:hAnsi="Arial" w:cs="Arial"/>
        </w:rPr>
        <w:t xml:space="preserve"> frustration</w:t>
      </w:r>
      <w:r w:rsidR="005861AE">
        <w:rPr>
          <w:rFonts w:ascii="Arial" w:hAnsi="Arial" w:cs="Arial"/>
        </w:rPr>
        <w:t>,</w:t>
      </w:r>
      <w:r w:rsidR="00082068" w:rsidRPr="00082068">
        <w:rPr>
          <w:rFonts w:ascii="Arial" w:hAnsi="Arial" w:cs="Arial"/>
        </w:rPr>
        <w:t xml:space="preserve"> and sometimes relationship breakdown</w:t>
      </w:r>
      <w:r w:rsidR="005861AE">
        <w:rPr>
          <w:rFonts w:ascii="Arial" w:hAnsi="Arial" w:cs="Arial"/>
        </w:rPr>
        <w:t xml:space="preserve"> -</w:t>
      </w:r>
      <w:r w:rsidR="00082068" w:rsidRPr="00082068">
        <w:rPr>
          <w:rFonts w:ascii="Arial" w:hAnsi="Arial" w:cs="Arial"/>
        </w:rPr>
        <w:t xml:space="preserve"> all of which adversely impact on their mental wellbeing.</w:t>
      </w:r>
      <w:r w:rsidR="00082068">
        <w:rPr>
          <w:rFonts w:ascii="Times New Roman" w:hAnsi="Times New Roman" w:cs="Times New Roman"/>
          <w:sz w:val="24"/>
          <w:szCs w:val="24"/>
          <w:lang w:eastAsia="en-GB"/>
        </w:rPr>
        <w:t xml:space="preserve"> </w:t>
      </w:r>
    </w:p>
    <w:p w14:paraId="61F4FD39" w14:textId="77777777" w:rsidR="00082068" w:rsidRPr="00082068" w:rsidRDefault="00082068" w:rsidP="00082068">
      <w:pPr>
        <w:spacing w:after="0" w:line="240" w:lineRule="auto"/>
        <w:rPr>
          <w:rFonts w:ascii="Times New Roman" w:hAnsi="Times New Roman" w:cs="Times New Roman"/>
          <w:sz w:val="24"/>
          <w:szCs w:val="24"/>
          <w:lang w:eastAsia="en-GB"/>
        </w:rPr>
      </w:pPr>
    </w:p>
    <w:p w14:paraId="4EF24F48" w14:textId="31C44599" w:rsidR="0023282A" w:rsidRDefault="00A23403" w:rsidP="002F0CAF">
      <w:pPr>
        <w:rPr>
          <w:rFonts w:ascii="Arial" w:hAnsi="Arial" w:cs="Arial"/>
        </w:rPr>
      </w:pPr>
      <w:r w:rsidRPr="004E5099">
        <w:rPr>
          <w:rFonts w:ascii="Arial" w:hAnsi="Arial" w:cs="Arial"/>
        </w:rPr>
        <w:t>It is hard for patients and families to assess what information can be trusted, with some information found by researching themselves</w:t>
      </w:r>
      <w:r w:rsidR="00B07499">
        <w:rPr>
          <w:rFonts w:ascii="Arial" w:hAnsi="Arial" w:cs="Arial"/>
        </w:rPr>
        <w:t>, sometimes by accessing services provided by patient organisations</w:t>
      </w:r>
      <w:r w:rsidR="00883D51">
        <w:rPr>
          <w:rFonts w:ascii="Arial" w:hAnsi="Arial" w:cs="Arial"/>
        </w:rPr>
        <w:t xml:space="preserve">. This may in turn provoke anxieties </w:t>
      </w:r>
      <w:r w:rsidR="00F43DDB">
        <w:rPr>
          <w:rFonts w:ascii="Arial" w:hAnsi="Arial" w:cs="Arial"/>
        </w:rPr>
        <w:t xml:space="preserve">around </w:t>
      </w:r>
      <w:r w:rsidR="00203810">
        <w:rPr>
          <w:rFonts w:ascii="Arial" w:hAnsi="Arial" w:cs="Arial"/>
        </w:rPr>
        <w:t xml:space="preserve">the future, or identity issues  </w:t>
      </w:r>
      <w:r w:rsidR="00203810">
        <w:rPr>
          <w:rFonts w:ascii="Arial" w:hAnsi="Arial" w:cs="Arial"/>
        </w:rPr>
        <w:lastRenderedPageBreak/>
        <w:t>in relation to the impact of the condition on themselves or their families</w:t>
      </w:r>
      <w:r w:rsidRPr="004E5099">
        <w:rPr>
          <w:rStyle w:val="EndnoteReference"/>
          <w:rFonts w:ascii="Arial" w:hAnsi="Arial" w:cs="Arial"/>
        </w:rPr>
        <w:endnoteReference w:id="18"/>
      </w:r>
      <w:r w:rsidR="00BA5764" w:rsidRPr="004E5099">
        <w:rPr>
          <w:rFonts w:ascii="Arial" w:hAnsi="Arial" w:cs="Arial"/>
        </w:rPr>
        <w:t>.</w:t>
      </w:r>
      <w:r w:rsidR="00D81527" w:rsidRPr="004E5099">
        <w:rPr>
          <w:rFonts w:ascii="Arial" w:hAnsi="Arial" w:cs="Arial"/>
        </w:rPr>
        <w:t xml:space="preserve"> </w:t>
      </w:r>
      <w:r w:rsidR="00033FE0">
        <w:rPr>
          <w:rFonts w:ascii="Arial" w:hAnsi="Arial" w:cs="Arial"/>
        </w:rPr>
        <w:t>There is a level of stress caused by the lack of coordination of care for the person affected by the rare diseas</w:t>
      </w:r>
      <w:r w:rsidR="00824973">
        <w:rPr>
          <w:rFonts w:ascii="Arial" w:hAnsi="Arial" w:cs="Arial"/>
        </w:rPr>
        <w:t>e</w:t>
      </w:r>
      <w:r w:rsidR="00824973">
        <w:rPr>
          <w:rStyle w:val="EndnoteReference"/>
          <w:rFonts w:ascii="Arial" w:hAnsi="Arial" w:cs="Arial"/>
        </w:rPr>
        <w:endnoteReference w:id="19"/>
      </w:r>
      <w:r w:rsidR="00C34A50">
        <w:rPr>
          <w:rFonts w:ascii="Arial" w:hAnsi="Arial" w:cs="Arial"/>
        </w:rPr>
        <w:t>.</w:t>
      </w:r>
    </w:p>
    <w:p w14:paraId="2108A4D7" w14:textId="6AD951BC" w:rsidR="002F0CAF" w:rsidRPr="004E5099" w:rsidRDefault="00E06E41" w:rsidP="002F0CAF">
      <w:pPr>
        <w:rPr>
          <w:rFonts w:ascii="Arial" w:hAnsi="Arial" w:cs="Arial"/>
        </w:rPr>
      </w:pPr>
      <w:r>
        <w:rPr>
          <w:rFonts w:ascii="Arial" w:hAnsi="Arial" w:cs="Arial"/>
        </w:rPr>
        <w:t>S</w:t>
      </w:r>
      <w:r w:rsidR="00BA22EB">
        <w:rPr>
          <w:rFonts w:ascii="Arial" w:hAnsi="Arial" w:cs="Arial"/>
        </w:rPr>
        <w:t>iblings of a person with a rare condition</w:t>
      </w:r>
      <w:r>
        <w:rPr>
          <w:rFonts w:ascii="Arial" w:hAnsi="Arial" w:cs="Arial"/>
        </w:rPr>
        <w:t xml:space="preserve"> are also impacted by this experience</w:t>
      </w:r>
      <w:r w:rsidR="00BA22EB">
        <w:rPr>
          <w:rFonts w:ascii="Arial" w:hAnsi="Arial" w:cs="Arial"/>
        </w:rPr>
        <w:t>. Sibs, the national charity for siblings of disabled children and adults, was created to address their specific issues, including mental health and wellbeing issues</w:t>
      </w:r>
      <w:r w:rsidR="00BA22EB">
        <w:rPr>
          <w:rStyle w:val="EndnoteReference"/>
          <w:rFonts w:ascii="Arial" w:hAnsi="Arial" w:cs="Arial"/>
        </w:rPr>
        <w:endnoteReference w:id="20"/>
      </w:r>
      <w:r w:rsidR="00BA22EB">
        <w:rPr>
          <w:rFonts w:ascii="Arial" w:hAnsi="Arial" w:cs="Arial"/>
        </w:rPr>
        <w:t>.</w:t>
      </w:r>
    </w:p>
    <w:p w14:paraId="63A89AD0" w14:textId="0829A542" w:rsidR="002F0CAF" w:rsidRPr="00203810" w:rsidRDefault="002F0CAF" w:rsidP="002F0CAF">
      <w:pPr>
        <w:rPr>
          <w:rFonts w:ascii="Arial" w:hAnsi="Arial" w:cs="Arial"/>
          <w:color w:val="0070C0"/>
        </w:rPr>
      </w:pPr>
      <w:r w:rsidRPr="004E5099">
        <w:rPr>
          <w:rFonts w:ascii="Arial" w:hAnsi="Arial" w:cs="Arial"/>
        </w:rPr>
        <w:tab/>
      </w:r>
      <w:r w:rsidRPr="004E5099">
        <w:rPr>
          <w:rFonts w:ascii="Arial" w:hAnsi="Arial" w:cs="Arial"/>
          <w:i/>
          <w:iCs/>
        </w:rPr>
        <w:t>Incident management</w:t>
      </w:r>
      <w:r w:rsidRPr="004E5099">
        <w:rPr>
          <w:rFonts w:ascii="Arial" w:hAnsi="Arial" w:cs="Arial"/>
        </w:rPr>
        <w:t xml:space="preserve">: </w:t>
      </w:r>
      <w:r w:rsidR="00125BF2">
        <w:rPr>
          <w:rFonts w:ascii="Arial" w:hAnsi="Arial" w:cs="Arial"/>
        </w:rPr>
        <w:t>Any child can suffer from mental ill health, and the common disorders such as anxiety, depression, challenging behaviour are even more common in the rare-disease population. If such a mental hea</w:t>
      </w:r>
      <w:r w:rsidR="00E06E41">
        <w:rPr>
          <w:rFonts w:ascii="Arial" w:hAnsi="Arial" w:cs="Arial"/>
        </w:rPr>
        <w:t>l</w:t>
      </w:r>
      <w:r w:rsidR="00125BF2">
        <w:rPr>
          <w:rFonts w:ascii="Arial" w:hAnsi="Arial" w:cs="Arial"/>
        </w:rPr>
        <w:t xml:space="preserve">th need arises, children need accessible and effective assessment and </w:t>
      </w:r>
      <w:r w:rsidR="00D23BCF">
        <w:rPr>
          <w:rFonts w:ascii="Arial" w:hAnsi="Arial" w:cs="Arial"/>
        </w:rPr>
        <w:t>intervention</w:t>
      </w:r>
      <w:r w:rsidR="00125BF2">
        <w:rPr>
          <w:rFonts w:ascii="Arial" w:hAnsi="Arial" w:cs="Arial"/>
        </w:rPr>
        <w:t xml:space="preserve">. </w:t>
      </w:r>
      <w:r w:rsidRPr="004E5099">
        <w:rPr>
          <w:rFonts w:ascii="Arial" w:hAnsi="Arial" w:cs="Arial"/>
        </w:rPr>
        <w:t xml:space="preserve">For some affected individuals, even where there is a support network in place there is the ever-present threat of a sudden crisis arising because of the inherent instability of the condition itself. Living with this </w:t>
      </w:r>
      <w:r w:rsidR="00E06E41">
        <w:rPr>
          <w:rFonts w:ascii="Arial" w:hAnsi="Arial" w:cs="Arial"/>
        </w:rPr>
        <w:t>uncertainty</w:t>
      </w:r>
      <w:r w:rsidRPr="004E5099">
        <w:rPr>
          <w:rFonts w:ascii="Arial" w:hAnsi="Arial" w:cs="Arial"/>
        </w:rPr>
        <w:t xml:space="preserve"> and fear </w:t>
      </w:r>
      <w:r w:rsidR="00203810" w:rsidRPr="0064196D">
        <w:rPr>
          <w:rFonts w:ascii="Arial" w:hAnsi="Arial" w:cs="Arial"/>
        </w:rPr>
        <w:t>can</w:t>
      </w:r>
      <w:r w:rsidRPr="0064196D">
        <w:rPr>
          <w:rFonts w:ascii="Arial" w:hAnsi="Arial" w:cs="Arial"/>
        </w:rPr>
        <w:t xml:space="preserve"> be extremely challenging to deal with</w:t>
      </w:r>
      <w:r w:rsidR="00203810" w:rsidRPr="0064196D">
        <w:rPr>
          <w:rFonts w:ascii="Arial" w:hAnsi="Arial" w:cs="Arial"/>
        </w:rPr>
        <w:t>. The ongoing threat of health crises/incidents can itself</w:t>
      </w:r>
      <w:r w:rsidRPr="0064196D">
        <w:rPr>
          <w:rFonts w:ascii="Arial" w:hAnsi="Arial" w:cs="Arial"/>
        </w:rPr>
        <w:t xml:space="preserve"> </w:t>
      </w:r>
      <w:r w:rsidR="00203810" w:rsidRPr="0064196D">
        <w:rPr>
          <w:rFonts w:ascii="Arial" w:hAnsi="Arial" w:cs="Arial"/>
        </w:rPr>
        <w:t xml:space="preserve">have </w:t>
      </w:r>
      <w:r w:rsidRPr="0064196D">
        <w:rPr>
          <w:rFonts w:ascii="Arial" w:hAnsi="Arial" w:cs="Arial"/>
        </w:rPr>
        <w:t>long term</w:t>
      </w:r>
      <w:r w:rsidR="00082068">
        <w:rPr>
          <w:rFonts w:ascii="Arial" w:hAnsi="Arial" w:cs="Arial"/>
        </w:rPr>
        <w:t xml:space="preserve"> or life-threatening</w:t>
      </w:r>
      <w:r w:rsidRPr="0064196D">
        <w:rPr>
          <w:rFonts w:ascii="Arial" w:hAnsi="Arial" w:cs="Arial"/>
        </w:rPr>
        <w:t xml:space="preserve"> consequences for the individual and the</w:t>
      </w:r>
      <w:r w:rsidR="00E06E41">
        <w:rPr>
          <w:rFonts w:ascii="Arial" w:hAnsi="Arial" w:cs="Arial"/>
        </w:rPr>
        <w:t>ir</w:t>
      </w:r>
      <w:r w:rsidRPr="0064196D">
        <w:rPr>
          <w:rFonts w:ascii="Arial" w:hAnsi="Arial" w:cs="Arial"/>
        </w:rPr>
        <w:t xml:space="preserve"> </w:t>
      </w:r>
      <w:r w:rsidR="0064196D" w:rsidRPr="0064196D">
        <w:rPr>
          <w:rFonts w:ascii="Arial" w:hAnsi="Arial" w:cs="Arial"/>
        </w:rPr>
        <w:t>family and</w:t>
      </w:r>
      <w:r w:rsidR="00203810" w:rsidRPr="0064196D">
        <w:rPr>
          <w:rFonts w:ascii="Arial" w:hAnsi="Arial" w:cs="Arial"/>
        </w:rPr>
        <w:t xml:space="preserve"> can </w:t>
      </w:r>
      <w:r w:rsidR="00E06E41">
        <w:rPr>
          <w:rFonts w:ascii="Arial" w:hAnsi="Arial" w:cs="Arial"/>
        </w:rPr>
        <w:t>cause</w:t>
      </w:r>
      <w:r w:rsidRPr="0064196D">
        <w:rPr>
          <w:rFonts w:ascii="Arial" w:hAnsi="Arial" w:cs="Arial"/>
        </w:rPr>
        <w:t xml:space="preserve"> </w:t>
      </w:r>
      <w:r w:rsidR="00EC2972">
        <w:rPr>
          <w:rFonts w:ascii="Arial" w:hAnsi="Arial" w:cs="Arial"/>
        </w:rPr>
        <w:t>chronic</w:t>
      </w:r>
      <w:r w:rsidR="00203810" w:rsidRPr="0064196D">
        <w:rPr>
          <w:rFonts w:ascii="Arial" w:hAnsi="Arial" w:cs="Arial"/>
        </w:rPr>
        <w:t xml:space="preserve"> </w:t>
      </w:r>
      <w:r w:rsidRPr="0064196D">
        <w:rPr>
          <w:rFonts w:ascii="Arial" w:hAnsi="Arial" w:cs="Arial"/>
        </w:rPr>
        <w:t>stress</w:t>
      </w:r>
      <w:r w:rsidR="008E22BC">
        <w:rPr>
          <w:rStyle w:val="EndnoteReference"/>
          <w:rFonts w:ascii="Arial" w:hAnsi="Arial" w:cs="Arial"/>
        </w:rPr>
        <w:endnoteReference w:id="21"/>
      </w:r>
      <w:r w:rsidRPr="0064196D">
        <w:rPr>
          <w:rFonts w:ascii="Arial" w:hAnsi="Arial" w:cs="Arial"/>
        </w:rPr>
        <w:t xml:space="preserve">. In addition, how a crisis </w:t>
      </w:r>
      <w:r w:rsidR="00082068">
        <w:rPr>
          <w:rFonts w:ascii="Arial" w:hAnsi="Arial" w:cs="Arial"/>
        </w:rPr>
        <w:t>i</w:t>
      </w:r>
      <w:r w:rsidRPr="0064196D">
        <w:rPr>
          <w:rFonts w:ascii="Arial" w:hAnsi="Arial" w:cs="Arial"/>
        </w:rPr>
        <w:t xml:space="preserve">s dealt with may </w:t>
      </w:r>
      <w:r w:rsidR="00203810" w:rsidRPr="0064196D">
        <w:rPr>
          <w:rFonts w:ascii="Arial" w:hAnsi="Arial" w:cs="Arial"/>
        </w:rPr>
        <w:t xml:space="preserve">have significant psychological </w:t>
      </w:r>
      <w:r w:rsidR="0064196D" w:rsidRPr="0064196D">
        <w:rPr>
          <w:rFonts w:ascii="Arial" w:hAnsi="Arial" w:cs="Arial"/>
        </w:rPr>
        <w:t>repercussions</w:t>
      </w:r>
      <w:r w:rsidR="00203810" w:rsidRPr="0064196D">
        <w:rPr>
          <w:rFonts w:ascii="Arial" w:hAnsi="Arial" w:cs="Arial"/>
        </w:rPr>
        <w:t xml:space="preserve"> including</w:t>
      </w:r>
      <w:r w:rsidRPr="0064196D">
        <w:rPr>
          <w:rFonts w:ascii="Arial" w:hAnsi="Arial" w:cs="Arial"/>
        </w:rPr>
        <w:t xml:space="preserve"> remorse, guilt, </w:t>
      </w:r>
      <w:r w:rsidR="0001387A">
        <w:rPr>
          <w:rFonts w:ascii="Arial" w:hAnsi="Arial" w:cs="Arial"/>
        </w:rPr>
        <w:t>blame</w:t>
      </w:r>
      <w:r w:rsidRPr="0064196D">
        <w:rPr>
          <w:rFonts w:ascii="Arial" w:hAnsi="Arial" w:cs="Arial"/>
        </w:rPr>
        <w:t xml:space="preserve"> and other distress</w:t>
      </w:r>
      <w:r w:rsidR="00203810" w:rsidRPr="0064196D">
        <w:rPr>
          <w:rFonts w:ascii="Arial" w:hAnsi="Arial" w:cs="Arial"/>
        </w:rPr>
        <w:t xml:space="preserve"> including </w:t>
      </w:r>
      <w:r w:rsidR="00082068">
        <w:rPr>
          <w:rFonts w:ascii="Arial" w:hAnsi="Arial" w:cs="Arial"/>
        </w:rPr>
        <w:t>post</w:t>
      </w:r>
      <w:r w:rsidR="006D0308">
        <w:rPr>
          <w:rFonts w:ascii="Arial" w:hAnsi="Arial" w:cs="Arial"/>
        </w:rPr>
        <w:t>-</w:t>
      </w:r>
      <w:r w:rsidR="00082068">
        <w:rPr>
          <w:rFonts w:ascii="Arial" w:hAnsi="Arial" w:cs="Arial"/>
        </w:rPr>
        <w:t>traumatic stress</w:t>
      </w:r>
      <w:r w:rsidR="00203810" w:rsidRPr="0064196D">
        <w:rPr>
          <w:rFonts w:ascii="Arial" w:hAnsi="Arial" w:cs="Arial"/>
        </w:rPr>
        <w:t xml:space="preserve">. </w:t>
      </w:r>
    </w:p>
    <w:p w14:paraId="4B3F267C" w14:textId="65C414CA" w:rsidR="00FE2400" w:rsidRDefault="00FE2400" w:rsidP="002F0CAF">
      <w:pPr>
        <w:spacing w:after="0" w:line="240" w:lineRule="auto"/>
        <w:rPr>
          <w:rFonts w:ascii="Arial" w:hAnsi="Arial" w:cs="Arial"/>
        </w:rPr>
      </w:pPr>
      <w:r>
        <w:rPr>
          <w:rFonts w:ascii="Arial" w:hAnsi="Arial" w:cs="Arial"/>
          <w:b/>
          <w:bCs/>
        </w:rPr>
        <w:t>Impact of Covid</w:t>
      </w:r>
    </w:p>
    <w:p w14:paraId="2E5E75A8" w14:textId="4614BBAD" w:rsidR="00FE2400" w:rsidRDefault="00FE2400" w:rsidP="002F0CAF">
      <w:pPr>
        <w:spacing w:after="0" w:line="240" w:lineRule="auto"/>
        <w:rPr>
          <w:rFonts w:ascii="Arial" w:hAnsi="Arial" w:cs="Arial"/>
        </w:rPr>
      </w:pPr>
      <w:r>
        <w:rPr>
          <w:rFonts w:ascii="Arial" w:hAnsi="Arial" w:cs="Arial"/>
        </w:rPr>
        <w:t>While patients with rare conditions and their families face mental health issues in non-pandemic times, Covid and the lockdowns have exacerbated these issues.</w:t>
      </w:r>
    </w:p>
    <w:p w14:paraId="2470ADAC" w14:textId="11C36073" w:rsidR="00F621EA" w:rsidRDefault="00F621EA" w:rsidP="002F0CAF">
      <w:pPr>
        <w:spacing w:after="0" w:line="240" w:lineRule="auto"/>
        <w:rPr>
          <w:rFonts w:ascii="Arial" w:hAnsi="Arial" w:cs="Arial"/>
        </w:rPr>
      </w:pPr>
    </w:p>
    <w:p w14:paraId="0F57E1C3" w14:textId="50186A40" w:rsidR="00F621EA" w:rsidRDefault="00F621EA" w:rsidP="002F0CAF">
      <w:pPr>
        <w:spacing w:after="0" w:line="240" w:lineRule="auto"/>
        <w:rPr>
          <w:rFonts w:ascii="Arial" w:hAnsi="Arial" w:cs="Arial"/>
        </w:rPr>
      </w:pPr>
      <w:r>
        <w:rPr>
          <w:rFonts w:ascii="Arial" w:hAnsi="Arial" w:cs="Arial"/>
        </w:rPr>
        <w:t>A coalition of organisations came together to research the impact of the pandemic on the rare disease community and published a report ‘Making the Unseen Seen’ in May 2021</w:t>
      </w:r>
      <w:r>
        <w:rPr>
          <w:rStyle w:val="EndnoteReference"/>
          <w:rFonts w:ascii="Arial" w:hAnsi="Arial" w:cs="Arial"/>
        </w:rPr>
        <w:endnoteReference w:id="22"/>
      </w:r>
      <w:r w:rsidR="001A5A47">
        <w:rPr>
          <w:rFonts w:ascii="Arial" w:hAnsi="Arial" w:cs="Arial"/>
        </w:rPr>
        <w:t xml:space="preserve">. It found that members of the rare disease community felt </w:t>
      </w:r>
      <w:r w:rsidR="004050DE">
        <w:rPr>
          <w:rFonts w:ascii="Arial" w:hAnsi="Arial" w:cs="Arial"/>
        </w:rPr>
        <w:t>lonelier</w:t>
      </w:r>
      <w:r w:rsidR="001A5A47">
        <w:rPr>
          <w:rFonts w:ascii="Arial" w:hAnsi="Arial" w:cs="Arial"/>
        </w:rPr>
        <w:t xml:space="preserve"> and</w:t>
      </w:r>
      <w:r w:rsidR="004050DE">
        <w:rPr>
          <w:rFonts w:ascii="Arial" w:hAnsi="Arial" w:cs="Arial"/>
        </w:rPr>
        <w:t xml:space="preserve"> more</w:t>
      </w:r>
      <w:r w:rsidR="001A5A47">
        <w:rPr>
          <w:rFonts w:ascii="Arial" w:hAnsi="Arial" w:cs="Arial"/>
        </w:rPr>
        <w:t xml:space="preserve"> isolated than before the </w:t>
      </w:r>
      <w:r w:rsidR="0054584C">
        <w:rPr>
          <w:rFonts w:ascii="Arial" w:hAnsi="Arial" w:cs="Arial"/>
        </w:rPr>
        <w:t>pandemic and</w:t>
      </w:r>
      <w:r w:rsidR="001A5A47">
        <w:rPr>
          <w:rFonts w:ascii="Arial" w:hAnsi="Arial" w:cs="Arial"/>
        </w:rPr>
        <w:t xml:space="preserve"> carried a psychological burden from being at a </w:t>
      </w:r>
      <w:r w:rsidR="006D0308">
        <w:rPr>
          <w:rFonts w:ascii="Arial" w:hAnsi="Arial" w:cs="Arial"/>
        </w:rPr>
        <w:t xml:space="preserve">perceived </w:t>
      </w:r>
      <w:r w:rsidR="001A5A47">
        <w:rPr>
          <w:rFonts w:ascii="Arial" w:hAnsi="Arial" w:cs="Arial"/>
        </w:rPr>
        <w:t>higher risk of mortality should they become ill, as well as being concerned about the level of care they might receive</w:t>
      </w:r>
      <w:r w:rsidR="000E2CC7">
        <w:rPr>
          <w:rStyle w:val="EndnoteReference"/>
          <w:rFonts w:ascii="Arial" w:hAnsi="Arial" w:cs="Arial"/>
        </w:rPr>
        <w:endnoteReference w:id="23"/>
      </w:r>
      <w:r w:rsidR="000E2CC7">
        <w:rPr>
          <w:rFonts w:ascii="Arial" w:hAnsi="Arial" w:cs="Arial"/>
        </w:rPr>
        <w:t xml:space="preserve"> </w:t>
      </w:r>
      <w:r w:rsidR="000E2CC7">
        <w:rPr>
          <w:rStyle w:val="EndnoteReference"/>
          <w:rFonts w:ascii="Arial" w:hAnsi="Arial" w:cs="Arial"/>
        </w:rPr>
        <w:endnoteReference w:id="24"/>
      </w:r>
      <w:r w:rsidR="001A5A47">
        <w:rPr>
          <w:rFonts w:ascii="Arial" w:hAnsi="Arial" w:cs="Arial"/>
        </w:rPr>
        <w:t xml:space="preserve">. </w:t>
      </w:r>
      <w:r w:rsidR="0054584C">
        <w:rPr>
          <w:rFonts w:ascii="Arial" w:hAnsi="Arial" w:cs="Arial"/>
        </w:rPr>
        <w:t>Parents felt the</w:t>
      </w:r>
      <w:r w:rsidR="001A5A47">
        <w:rPr>
          <w:rFonts w:ascii="Arial" w:hAnsi="Arial" w:cs="Arial"/>
        </w:rPr>
        <w:t xml:space="preserve"> </w:t>
      </w:r>
      <w:r w:rsidR="001E35D0">
        <w:rPr>
          <w:rFonts w:ascii="Arial" w:hAnsi="Arial" w:cs="Arial"/>
        </w:rPr>
        <w:t xml:space="preserve">mental health </w:t>
      </w:r>
      <w:r w:rsidR="001A5A47">
        <w:rPr>
          <w:rFonts w:ascii="Arial" w:hAnsi="Arial" w:cs="Arial"/>
        </w:rPr>
        <w:t xml:space="preserve">impact of additional caring responsibilities </w:t>
      </w:r>
      <w:r w:rsidR="004050DE">
        <w:rPr>
          <w:rFonts w:ascii="Arial" w:hAnsi="Arial" w:cs="Arial"/>
        </w:rPr>
        <w:t>when</w:t>
      </w:r>
      <w:r w:rsidR="001E35D0">
        <w:rPr>
          <w:rFonts w:ascii="Arial" w:hAnsi="Arial" w:cs="Arial"/>
        </w:rPr>
        <w:t xml:space="preserve"> access to external care services </w:t>
      </w:r>
      <w:r w:rsidR="004050DE">
        <w:rPr>
          <w:rFonts w:ascii="Arial" w:hAnsi="Arial" w:cs="Arial"/>
        </w:rPr>
        <w:t xml:space="preserve">such as </w:t>
      </w:r>
      <w:r w:rsidR="001E35D0" w:rsidRPr="0064196D">
        <w:rPr>
          <w:rFonts w:ascii="Arial" w:hAnsi="Arial" w:cs="Arial"/>
        </w:rPr>
        <w:t>school</w:t>
      </w:r>
      <w:r w:rsidR="004050DE">
        <w:rPr>
          <w:rFonts w:ascii="Arial" w:hAnsi="Arial" w:cs="Arial"/>
        </w:rPr>
        <w:t xml:space="preserve">s, </w:t>
      </w:r>
      <w:r w:rsidR="00203810" w:rsidRPr="0064196D">
        <w:rPr>
          <w:rFonts w:ascii="Arial" w:hAnsi="Arial" w:cs="Arial"/>
        </w:rPr>
        <w:t>respite care, or carer support</w:t>
      </w:r>
      <w:r w:rsidR="004050DE">
        <w:rPr>
          <w:rFonts w:ascii="Arial" w:hAnsi="Arial" w:cs="Arial"/>
        </w:rPr>
        <w:t xml:space="preserve"> were curtailed</w:t>
      </w:r>
      <w:r w:rsidR="001E35D0" w:rsidRPr="0064196D">
        <w:rPr>
          <w:rFonts w:ascii="Arial" w:hAnsi="Arial" w:cs="Arial"/>
        </w:rPr>
        <w:t xml:space="preserve">. </w:t>
      </w:r>
      <w:r w:rsidR="001E35D0">
        <w:rPr>
          <w:rFonts w:ascii="Arial" w:hAnsi="Arial" w:cs="Arial"/>
        </w:rPr>
        <w:t>The report also notes that the general reduction in health and social care services for those with rare disease led to a direct increase in demand on patient organisations, which as shown above, differ in size and resilience, and may be run by those facing their own caring issues during the pandemic. Patient organisations additionally faced funding issues as many small</w:t>
      </w:r>
      <w:r w:rsidR="004050DE">
        <w:rPr>
          <w:rFonts w:ascii="Arial" w:hAnsi="Arial" w:cs="Arial"/>
        </w:rPr>
        <w:t>,</w:t>
      </w:r>
      <w:r w:rsidR="001E35D0">
        <w:rPr>
          <w:rFonts w:ascii="Arial" w:hAnsi="Arial" w:cs="Arial"/>
        </w:rPr>
        <w:t xml:space="preserve"> rare condition-specific support groups rely on community fundraising, opportunities for which were extremely limited during the pandemic.</w:t>
      </w:r>
    </w:p>
    <w:p w14:paraId="76158589" w14:textId="32B0C98A" w:rsidR="00FE2400" w:rsidRDefault="00FE2400" w:rsidP="002F0CAF">
      <w:pPr>
        <w:spacing w:after="0" w:line="240" w:lineRule="auto"/>
        <w:rPr>
          <w:rFonts w:ascii="Arial" w:hAnsi="Arial" w:cs="Arial"/>
        </w:rPr>
      </w:pPr>
    </w:p>
    <w:p w14:paraId="433074D8" w14:textId="1A27D6D7" w:rsidR="00FE2400" w:rsidRDefault="00FE2400" w:rsidP="002F0CAF">
      <w:pPr>
        <w:spacing w:after="0" w:line="240" w:lineRule="auto"/>
        <w:rPr>
          <w:rFonts w:ascii="Arial" w:hAnsi="Arial" w:cs="Arial"/>
        </w:rPr>
      </w:pPr>
      <w:r>
        <w:rPr>
          <w:rFonts w:ascii="Arial" w:hAnsi="Arial" w:cs="Arial"/>
        </w:rPr>
        <w:t>Sibs conducted a survey of parents at various points during the pandemic with the last report ‘Lonely Lockdown for Siblings’ showing that 81% of parents report</w:t>
      </w:r>
      <w:r w:rsidR="006D7951">
        <w:rPr>
          <w:rFonts w:ascii="Arial" w:hAnsi="Arial" w:cs="Arial"/>
        </w:rPr>
        <w:t>ed</w:t>
      </w:r>
      <w:r>
        <w:rPr>
          <w:rFonts w:ascii="Arial" w:hAnsi="Arial" w:cs="Arial"/>
        </w:rPr>
        <w:t xml:space="preserve"> that the mental health of siblings had worsened, and that 43% of siblings were providing more care in </w:t>
      </w:r>
      <w:r w:rsidR="00962214">
        <w:rPr>
          <w:rFonts w:ascii="Arial" w:hAnsi="Arial" w:cs="Arial"/>
        </w:rPr>
        <w:t>lockdown</w:t>
      </w:r>
      <w:r w:rsidR="00962214">
        <w:rPr>
          <w:rStyle w:val="EndnoteReference"/>
          <w:rFonts w:ascii="Arial" w:hAnsi="Arial" w:cs="Arial"/>
        </w:rPr>
        <w:endnoteReference w:id="25"/>
      </w:r>
      <w:r w:rsidR="00962214">
        <w:rPr>
          <w:rFonts w:ascii="Arial" w:hAnsi="Arial" w:cs="Arial"/>
        </w:rPr>
        <w:t>. While the survey was for parents of a child with any form of disability, not purely stemming from a rare disease, it is a reasonable extrapolation to assume that this could be applied to the siblings of children or adults with rare conditions that cause disabilities within their family.</w:t>
      </w:r>
    </w:p>
    <w:p w14:paraId="699C799C" w14:textId="32F23848" w:rsidR="00962214" w:rsidRDefault="00962214" w:rsidP="002F0CAF">
      <w:pPr>
        <w:spacing w:after="0" w:line="240" w:lineRule="auto"/>
        <w:rPr>
          <w:rFonts w:ascii="Arial" w:hAnsi="Arial" w:cs="Arial"/>
        </w:rPr>
      </w:pPr>
    </w:p>
    <w:p w14:paraId="1165EE23" w14:textId="124E9470" w:rsidR="00962214" w:rsidRDefault="00962214" w:rsidP="002F0CAF">
      <w:pPr>
        <w:spacing w:after="0" w:line="240" w:lineRule="auto"/>
        <w:rPr>
          <w:rFonts w:ascii="Arial" w:hAnsi="Arial" w:cs="Arial"/>
        </w:rPr>
      </w:pPr>
      <w:r>
        <w:rPr>
          <w:rFonts w:ascii="Arial" w:hAnsi="Arial" w:cs="Arial"/>
        </w:rPr>
        <w:t>Adult siblings reported depression, increased anxiety, and fears about their social relationships and job situations</w:t>
      </w:r>
      <w:r>
        <w:rPr>
          <w:rStyle w:val="EndnoteReference"/>
          <w:rFonts w:ascii="Arial" w:hAnsi="Arial" w:cs="Arial"/>
        </w:rPr>
        <w:endnoteReference w:id="26"/>
      </w:r>
      <w:r w:rsidR="00FC7A48">
        <w:rPr>
          <w:rFonts w:ascii="Arial" w:hAnsi="Arial" w:cs="Arial"/>
        </w:rPr>
        <w:t>.</w:t>
      </w:r>
    </w:p>
    <w:p w14:paraId="6BA13765" w14:textId="22D70C10" w:rsidR="00FC7A48" w:rsidRDefault="00FC7A48" w:rsidP="002F0CAF">
      <w:pPr>
        <w:spacing w:after="0" w:line="240" w:lineRule="auto"/>
        <w:rPr>
          <w:rFonts w:ascii="Arial" w:hAnsi="Arial" w:cs="Arial"/>
        </w:rPr>
      </w:pPr>
    </w:p>
    <w:p w14:paraId="2EF68AB8" w14:textId="1AA48DB1" w:rsidR="00FC7A48" w:rsidRDefault="00FC7A48" w:rsidP="002F0CAF">
      <w:pPr>
        <w:spacing w:after="0" w:line="240" w:lineRule="auto"/>
        <w:rPr>
          <w:rFonts w:ascii="Arial" w:hAnsi="Arial" w:cs="Arial"/>
        </w:rPr>
      </w:pPr>
      <w:r>
        <w:rPr>
          <w:rFonts w:ascii="Arial" w:hAnsi="Arial" w:cs="Arial"/>
        </w:rPr>
        <w:t>While many have or are returning to ‘normal life’, for those with rare conditions and their families</w:t>
      </w:r>
      <w:r w:rsidR="001E35D0">
        <w:rPr>
          <w:rFonts w:ascii="Arial" w:hAnsi="Arial" w:cs="Arial"/>
        </w:rPr>
        <w:t xml:space="preserve"> – some of whom are reluctant to </w:t>
      </w:r>
      <w:r w:rsidR="00BB7F24">
        <w:rPr>
          <w:rFonts w:ascii="Arial" w:hAnsi="Arial" w:cs="Arial"/>
        </w:rPr>
        <w:t>abandon precautions -</w:t>
      </w:r>
      <w:r>
        <w:rPr>
          <w:rFonts w:ascii="Arial" w:hAnsi="Arial" w:cs="Arial"/>
        </w:rPr>
        <w:t xml:space="preserve"> the pandemic will have a long tail and its impact will be felt for some time to come.</w:t>
      </w:r>
    </w:p>
    <w:p w14:paraId="35DC7A7F" w14:textId="665420A4" w:rsidR="00203810" w:rsidRDefault="00203810" w:rsidP="002F0CAF">
      <w:pPr>
        <w:spacing w:after="0" w:line="240" w:lineRule="auto"/>
        <w:rPr>
          <w:rFonts w:ascii="Arial" w:hAnsi="Arial" w:cs="Arial"/>
        </w:rPr>
      </w:pPr>
    </w:p>
    <w:p w14:paraId="447530DC" w14:textId="2026AEC8" w:rsidR="00203810" w:rsidRPr="00203810" w:rsidRDefault="00581EBF" w:rsidP="002F0CAF">
      <w:pPr>
        <w:spacing w:after="0" w:line="240" w:lineRule="auto"/>
        <w:rPr>
          <w:rFonts w:ascii="Arial" w:hAnsi="Arial" w:cs="Arial"/>
          <w:color w:val="0070C0"/>
        </w:rPr>
      </w:pPr>
      <w:r>
        <w:rPr>
          <w:rFonts w:ascii="Arial" w:hAnsi="Arial" w:cs="Arial"/>
        </w:rPr>
        <w:lastRenderedPageBreak/>
        <w:t>The length of time to achieve a diagnosis for rare conditions is known to have a negative impact on mental health (for example Myeloma UK’s report</w:t>
      </w:r>
      <w:r>
        <w:rPr>
          <w:rStyle w:val="EndnoteReference"/>
          <w:rFonts w:ascii="Arial" w:hAnsi="Arial" w:cs="Arial"/>
        </w:rPr>
        <w:endnoteReference w:id="27"/>
      </w:r>
      <w:r>
        <w:rPr>
          <w:rFonts w:ascii="Arial" w:hAnsi="Arial" w:cs="Arial"/>
        </w:rPr>
        <w:t>). It would be common sense to extrapolate that Covid-caused delays to diagnosis would exacerbate that impact.</w:t>
      </w:r>
      <w:r w:rsidR="00D757FA">
        <w:rPr>
          <w:rFonts w:ascii="Arial" w:hAnsi="Arial" w:cs="Arial"/>
          <w:color w:val="0070C0"/>
        </w:rPr>
        <w:t xml:space="preserve"> </w:t>
      </w:r>
    </w:p>
    <w:p w14:paraId="3A920807" w14:textId="77777777" w:rsidR="00962214" w:rsidRPr="00FE2400" w:rsidRDefault="00962214" w:rsidP="002F0CAF">
      <w:pPr>
        <w:spacing w:after="0" w:line="240" w:lineRule="auto"/>
        <w:rPr>
          <w:rFonts w:ascii="Arial" w:hAnsi="Arial" w:cs="Arial"/>
        </w:rPr>
      </w:pPr>
    </w:p>
    <w:p w14:paraId="748B6D26" w14:textId="47DED932" w:rsidR="000E5B9D" w:rsidRPr="004E5099" w:rsidRDefault="002F0CAF" w:rsidP="002F0CAF">
      <w:pPr>
        <w:spacing w:after="0" w:line="240" w:lineRule="auto"/>
        <w:rPr>
          <w:rFonts w:ascii="Arial" w:hAnsi="Arial" w:cs="Arial"/>
          <w:b/>
          <w:bCs/>
        </w:rPr>
      </w:pPr>
      <w:r w:rsidRPr="004E5099">
        <w:rPr>
          <w:rFonts w:ascii="Arial" w:hAnsi="Arial" w:cs="Arial"/>
          <w:b/>
          <w:bCs/>
        </w:rPr>
        <w:t>Experience of mental health services</w:t>
      </w:r>
    </w:p>
    <w:p w14:paraId="6B9BB344" w14:textId="3FF40660" w:rsidR="00CB012D" w:rsidRPr="004E5099" w:rsidRDefault="00CB012D" w:rsidP="00CB012D">
      <w:pPr>
        <w:rPr>
          <w:rFonts w:ascii="Arial" w:hAnsi="Arial" w:cs="Arial"/>
        </w:rPr>
      </w:pPr>
      <w:r w:rsidRPr="004E5099">
        <w:rPr>
          <w:rFonts w:ascii="Arial" w:hAnsi="Arial" w:cs="Arial"/>
        </w:rPr>
        <w:t xml:space="preserve">There is a lack of </w:t>
      </w:r>
      <w:r w:rsidR="00D23BCF">
        <w:rPr>
          <w:rFonts w:ascii="Arial" w:hAnsi="Arial" w:cs="Arial"/>
        </w:rPr>
        <w:t xml:space="preserve">access to </w:t>
      </w:r>
      <w:r w:rsidRPr="004E5099">
        <w:rPr>
          <w:rFonts w:ascii="Arial" w:hAnsi="Arial" w:cs="Arial"/>
        </w:rPr>
        <w:t xml:space="preserve">mental </w:t>
      </w:r>
      <w:r w:rsidR="00763F34">
        <w:rPr>
          <w:rFonts w:ascii="Arial" w:hAnsi="Arial" w:cs="Arial"/>
        </w:rPr>
        <w:t xml:space="preserve">health </w:t>
      </w:r>
      <w:r w:rsidRPr="004E5099">
        <w:rPr>
          <w:rFonts w:ascii="Arial" w:hAnsi="Arial" w:cs="Arial"/>
        </w:rPr>
        <w:t>services for adults, children and siblings (child and adult) who are affected by rare diseases.</w:t>
      </w:r>
      <w:r w:rsidR="00D23BCF">
        <w:rPr>
          <w:rFonts w:ascii="Arial" w:hAnsi="Arial" w:cs="Arial"/>
        </w:rPr>
        <w:t xml:space="preserve"> In most cases needs can be managed by generic mental health services, with support as needed from specialist clinical teams. </w:t>
      </w:r>
      <w:r w:rsidRPr="004E5099">
        <w:rPr>
          <w:rFonts w:ascii="Arial" w:hAnsi="Arial" w:cs="Arial"/>
        </w:rPr>
        <w:t xml:space="preserve"> In addition, there is a lack of a whole family approach, and not extended family services, i.e. including aunts, uncles, grandparents, </w:t>
      </w:r>
      <w:proofErr w:type="gramStart"/>
      <w:r w:rsidRPr="004E5099">
        <w:rPr>
          <w:rFonts w:ascii="Arial" w:hAnsi="Arial" w:cs="Arial"/>
        </w:rPr>
        <w:t>which</w:t>
      </w:r>
      <w:proofErr w:type="gramEnd"/>
      <w:r w:rsidRPr="004E5099">
        <w:rPr>
          <w:rFonts w:ascii="Arial" w:hAnsi="Arial" w:cs="Arial"/>
        </w:rPr>
        <w:t xml:space="preserve"> are especially important for rare diseases that are genetic in causation. Third sector patient organisations dealing with genetic conditions often adopt a whole extended family approach, sometimes offering specific services to sub-groups according to family relationship.</w:t>
      </w:r>
    </w:p>
    <w:p w14:paraId="53784B34" w14:textId="5410BF8B" w:rsidR="000446D4" w:rsidRPr="004E5099" w:rsidRDefault="000446D4" w:rsidP="000446D4">
      <w:pPr>
        <w:rPr>
          <w:rFonts w:ascii="Arial" w:hAnsi="Arial" w:cs="Arial"/>
        </w:rPr>
      </w:pPr>
      <w:r w:rsidRPr="004E5099">
        <w:rPr>
          <w:rFonts w:ascii="Arial" w:hAnsi="Arial" w:cs="Arial"/>
        </w:rPr>
        <w:t>Patients and families report an inability to access mental health services as and when needed</w:t>
      </w:r>
      <w:r w:rsidR="00AB0753">
        <w:rPr>
          <w:rStyle w:val="EndnoteReference"/>
          <w:rFonts w:ascii="Arial" w:hAnsi="Arial" w:cs="Arial"/>
        </w:rPr>
        <w:endnoteReference w:id="28"/>
      </w:r>
      <w:r w:rsidRPr="004E5099">
        <w:rPr>
          <w:rFonts w:ascii="Arial" w:hAnsi="Arial" w:cs="Arial"/>
        </w:rPr>
        <w:t xml:space="preserve">, which includes prior to diagnosis or without diagnosis. Rare diseases have a different trajectory to other conditions; diagnosis </w:t>
      </w:r>
      <w:r w:rsidR="00D23BCF">
        <w:rPr>
          <w:rFonts w:ascii="Arial" w:hAnsi="Arial" w:cs="Arial"/>
        </w:rPr>
        <w:t xml:space="preserve">of co-existing mental health needs </w:t>
      </w:r>
      <w:r w:rsidRPr="004E5099">
        <w:rPr>
          <w:rFonts w:ascii="Arial" w:hAnsi="Arial" w:cs="Arial"/>
        </w:rPr>
        <w:t>may take many years and patients may encounter misdiagnosi</w:t>
      </w:r>
      <w:r w:rsidR="007F7310">
        <w:rPr>
          <w:rFonts w:ascii="Arial" w:hAnsi="Arial" w:cs="Arial"/>
        </w:rPr>
        <w:t xml:space="preserve">s; </w:t>
      </w:r>
      <w:r w:rsidRPr="004E5099">
        <w:rPr>
          <w:rFonts w:ascii="Arial" w:hAnsi="Arial" w:cs="Arial"/>
        </w:rPr>
        <w:t xml:space="preserve">there may not be a treatment for the condition to ameliorate symptoms and some conditions are life-limiting. Patients and families might cope at points and then be unable to do so. It </w:t>
      </w:r>
      <w:r w:rsidR="00D23BCF">
        <w:rPr>
          <w:rFonts w:ascii="Arial" w:hAnsi="Arial" w:cs="Arial"/>
        </w:rPr>
        <w:t xml:space="preserve">may be </w:t>
      </w:r>
      <w:r w:rsidRPr="004E5099">
        <w:rPr>
          <w:rFonts w:ascii="Arial" w:hAnsi="Arial" w:cs="Arial"/>
        </w:rPr>
        <w:t>unhelpful for patients and families to wait for referral</w:t>
      </w:r>
      <w:r w:rsidR="00CB012D" w:rsidRPr="004E5099">
        <w:rPr>
          <w:rFonts w:ascii="Arial" w:hAnsi="Arial" w:cs="Arial"/>
        </w:rPr>
        <w:t xml:space="preserve"> to general mental health services</w:t>
      </w:r>
      <w:r w:rsidR="00D23BCF">
        <w:rPr>
          <w:rFonts w:ascii="Arial" w:hAnsi="Arial" w:cs="Arial"/>
        </w:rPr>
        <w:t>, and mental health care would ideally be integrated within rare-disease services.</w:t>
      </w:r>
    </w:p>
    <w:p w14:paraId="726FD364" w14:textId="42C72D39" w:rsidR="00F266FD" w:rsidRDefault="0074305C">
      <w:pPr>
        <w:rPr>
          <w:rFonts w:ascii="Arial" w:hAnsi="Arial" w:cs="Arial"/>
          <w:sz w:val="24"/>
          <w:szCs w:val="24"/>
        </w:rPr>
      </w:pPr>
      <w:r w:rsidRPr="004E5099">
        <w:rPr>
          <w:rFonts w:ascii="Arial" w:hAnsi="Arial" w:cs="Arial"/>
        </w:rPr>
        <w:t>As noted above, for parents who are caring for children affected by rare diseases there is no straightforward referral path</w:t>
      </w:r>
      <w:r w:rsidR="007F7310">
        <w:rPr>
          <w:rFonts w:ascii="Arial" w:hAnsi="Arial" w:cs="Arial"/>
        </w:rPr>
        <w:t>way</w:t>
      </w:r>
      <w:r w:rsidR="00D757FA">
        <w:rPr>
          <w:rFonts w:ascii="Arial" w:hAnsi="Arial" w:cs="Arial"/>
        </w:rPr>
        <w:t>. P</w:t>
      </w:r>
      <w:r w:rsidR="00615A9A" w:rsidRPr="004E5099">
        <w:rPr>
          <w:rFonts w:ascii="Arial" w:hAnsi="Arial" w:cs="Arial"/>
        </w:rPr>
        <w:t xml:space="preserve">aediatricians are not qualified to care for adults </w:t>
      </w:r>
      <w:r w:rsidR="00F266FD">
        <w:rPr>
          <w:rFonts w:ascii="Arial" w:hAnsi="Arial" w:cs="Arial"/>
        </w:rPr>
        <w:t xml:space="preserve">but can </w:t>
      </w:r>
      <w:r w:rsidR="00F266FD" w:rsidRPr="00F266FD">
        <w:rPr>
          <w:rFonts w:ascii="Arial" w:hAnsi="Arial" w:cs="Arial"/>
        </w:rPr>
        <w:t xml:space="preserve">facilitate onward referrals. They can be instrumental in </w:t>
      </w:r>
      <w:r w:rsidR="007F7310" w:rsidRPr="00F266FD">
        <w:rPr>
          <w:rFonts w:ascii="Arial" w:hAnsi="Arial" w:cs="Arial"/>
        </w:rPr>
        <w:t>signposting</w:t>
      </w:r>
      <w:r w:rsidR="00F266FD" w:rsidRPr="00F266FD">
        <w:rPr>
          <w:rFonts w:ascii="Arial" w:hAnsi="Arial" w:cs="Arial"/>
        </w:rPr>
        <w:t xml:space="preserve"> and should have access to knowledge of adult services.</w:t>
      </w:r>
      <w:r w:rsidR="00F266FD">
        <w:rPr>
          <w:rFonts w:ascii="Arial" w:hAnsi="Arial" w:cs="Arial"/>
          <w:sz w:val="24"/>
          <w:szCs w:val="24"/>
        </w:rPr>
        <w:t xml:space="preserve"> </w:t>
      </w:r>
    </w:p>
    <w:p w14:paraId="78FF1706" w14:textId="11AAA5F0" w:rsidR="000E5B9D" w:rsidRPr="004E5099" w:rsidRDefault="0074305C">
      <w:pPr>
        <w:rPr>
          <w:rFonts w:ascii="Arial" w:hAnsi="Arial" w:cs="Arial"/>
        </w:rPr>
      </w:pPr>
      <w:r w:rsidRPr="004E5099">
        <w:rPr>
          <w:rFonts w:ascii="Arial" w:hAnsi="Arial" w:cs="Arial"/>
        </w:rPr>
        <w:t xml:space="preserve">Mental health </w:t>
      </w:r>
      <w:r w:rsidR="00D757FA" w:rsidRPr="0064196D">
        <w:rPr>
          <w:rFonts w:ascii="Arial" w:hAnsi="Arial" w:cs="Arial"/>
        </w:rPr>
        <w:t>clinicians</w:t>
      </w:r>
      <w:r w:rsidRPr="0064196D">
        <w:rPr>
          <w:rFonts w:ascii="Arial" w:hAnsi="Arial" w:cs="Arial"/>
        </w:rPr>
        <w:t xml:space="preserve"> are not </w:t>
      </w:r>
      <w:r w:rsidR="00D757FA" w:rsidRPr="0064196D">
        <w:rPr>
          <w:rFonts w:ascii="Arial" w:hAnsi="Arial" w:cs="Arial"/>
        </w:rPr>
        <w:t xml:space="preserve">routinely </w:t>
      </w:r>
      <w:r w:rsidRPr="0064196D">
        <w:rPr>
          <w:rFonts w:ascii="Arial" w:hAnsi="Arial" w:cs="Arial"/>
        </w:rPr>
        <w:t>included in the multi-disciplinary teams created around a rare disease patient</w:t>
      </w:r>
      <w:r w:rsidR="004773C5">
        <w:rPr>
          <w:rFonts w:ascii="Arial" w:hAnsi="Arial" w:cs="Arial"/>
        </w:rPr>
        <w:t>.</w:t>
      </w:r>
      <w:r w:rsidR="00D757FA" w:rsidRPr="0064196D">
        <w:rPr>
          <w:rFonts w:ascii="Arial" w:hAnsi="Arial" w:cs="Arial"/>
        </w:rPr>
        <w:t xml:space="preserve"> </w:t>
      </w:r>
      <w:r w:rsidR="004773C5">
        <w:rPr>
          <w:rFonts w:ascii="Arial" w:hAnsi="Arial" w:cs="Arial"/>
        </w:rPr>
        <w:t>This</w:t>
      </w:r>
      <w:r w:rsidR="00D757FA" w:rsidRPr="0064196D">
        <w:rPr>
          <w:rFonts w:ascii="Arial" w:hAnsi="Arial" w:cs="Arial"/>
        </w:rPr>
        <w:t xml:space="preserve"> would </w:t>
      </w:r>
      <w:r w:rsidR="004773C5">
        <w:rPr>
          <w:rFonts w:ascii="Arial" w:hAnsi="Arial" w:cs="Arial"/>
        </w:rPr>
        <w:t xml:space="preserve"> help to</w:t>
      </w:r>
      <w:r w:rsidR="00D757FA" w:rsidRPr="0064196D">
        <w:rPr>
          <w:rFonts w:ascii="Arial" w:hAnsi="Arial" w:cs="Arial"/>
        </w:rPr>
        <w:t xml:space="preserve"> normalis</w:t>
      </w:r>
      <w:r w:rsidR="004773C5">
        <w:rPr>
          <w:rFonts w:ascii="Arial" w:hAnsi="Arial" w:cs="Arial"/>
        </w:rPr>
        <w:t>e</w:t>
      </w:r>
      <w:r w:rsidR="00D757FA" w:rsidRPr="0064196D">
        <w:rPr>
          <w:rFonts w:ascii="Arial" w:hAnsi="Arial" w:cs="Arial"/>
        </w:rPr>
        <w:t xml:space="preserve"> mental health aspects </w:t>
      </w:r>
      <w:r w:rsidR="004773C5">
        <w:rPr>
          <w:rFonts w:ascii="Arial" w:hAnsi="Arial" w:cs="Arial"/>
        </w:rPr>
        <w:t xml:space="preserve">around rare disease care </w:t>
      </w:r>
      <w:r w:rsidR="00D757FA" w:rsidRPr="0064196D">
        <w:rPr>
          <w:rFonts w:ascii="Arial" w:hAnsi="Arial" w:cs="Arial"/>
        </w:rPr>
        <w:t xml:space="preserve">and allow mental </w:t>
      </w:r>
      <w:r w:rsidR="0064196D" w:rsidRPr="0064196D">
        <w:rPr>
          <w:rFonts w:ascii="Arial" w:hAnsi="Arial" w:cs="Arial"/>
        </w:rPr>
        <w:t>health</w:t>
      </w:r>
      <w:r w:rsidR="00D757FA" w:rsidRPr="0064196D">
        <w:rPr>
          <w:rFonts w:ascii="Arial" w:hAnsi="Arial" w:cs="Arial"/>
        </w:rPr>
        <w:t xml:space="preserve"> needs to be </w:t>
      </w:r>
      <w:r w:rsidR="00AF2417">
        <w:rPr>
          <w:rFonts w:ascii="Arial" w:hAnsi="Arial" w:cs="Arial"/>
        </w:rPr>
        <w:t>considered</w:t>
      </w:r>
      <w:r w:rsidR="004773C5">
        <w:rPr>
          <w:rFonts w:ascii="Arial" w:hAnsi="Arial" w:cs="Arial"/>
        </w:rPr>
        <w:t xml:space="preserve"> from the outset</w:t>
      </w:r>
      <w:r w:rsidR="00AF2417">
        <w:rPr>
          <w:rFonts w:ascii="Arial" w:hAnsi="Arial" w:cs="Arial"/>
        </w:rPr>
        <w:t>.</w:t>
      </w:r>
    </w:p>
    <w:p w14:paraId="6D5FD32E" w14:textId="48EE53A1" w:rsidR="00615A9A" w:rsidRPr="00D757FA" w:rsidRDefault="00D757FA">
      <w:pPr>
        <w:rPr>
          <w:rFonts w:ascii="Arial" w:hAnsi="Arial" w:cs="Arial"/>
          <w:color w:val="0070C0"/>
        </w:rPr>
      </w:pPr>
      <w:r>
        <w:rPr>
          <w:rFonts w:ascii="Arial" w:hAnsi="Arial" w:cs="Arial"/>
        </w:rPr>
        <w:t xml:space="preserve">In addition, </w:t>
      </w:r>
      <w:r w:rsidRPr="00E31A26">
        <w:rPr>
          <w:rFonts w:ascii="Arial" w:hAnsi="Arial" w:cs="Arial"/>
        </w:rPr>
        <w:t xml:space="preserve">despite recent strides around mental health generally, </w:t>
      </w:r>
      <w:r w:rsidR="004E5099" w:rsidRPr="004E5099">
        <w:rPr>
          <w:rFonts w:ascii="Arial" w:hAnsi="Arial" w:cs="Arial"/>
        </w:rPr>
        <w:t xml:space="preserve">stigma </w:t>
      </w:r>
      <w:r>
        <w:rPr>
          <w:rFonts w:ascii="Arial" w:hAnsi="Arial" w:cs="Arial"/>
        </w:rPr>
        <w:t xml:space="preserve">remains </w:t>
      </w:r>
      <w:r w:rsidR="004E5099" w:rsidRPr="004E5099">
        <w:rPr>
          <w:rFonts w:ascii="Arial" w:hAnsi="Arial" w:cs="Arial"/>
        </w:rPr>
        <w:t>about mental health in society</w:t>
      </w:r>
      <w:r>
        <w:rPr>
          <w:rFonts w:ascii="Arial" w:hAnsi="Arial" w:cs="Arial"/>
        </w:rPr>
        <w:t xml:space="preserve">. </w:t>
      </w:r>
      <w:r w:rsidR="004E5099" w:rsidRPr="004E5099">
        <w:rPr>
          <w:rFonts w:ascii="Arial" w:hAnsi="Arial" w:cs="Arial"/>
        </w:rPr>
        <w:t xml:space="preserve"> </w:t>
      </w:r>
      <w:r w:rsidR="00BE5B14">
        <w:rPr>
          <w:rFonts w:ascii="Arial" w:hAnsi="Arial" w:cs="Arial"/>
        </w:rPr>
        <w:t xml:space="preserve"> </w:t>
      </w:r>
      <w:r w:rsidR="004773C5">
        <w:rPr>
          <w:rFonts w:ascii="Arial" w:hAnsi="Arial" w:cs="Arial"/>
        </w:rPr>
        <w:t>P</w:t>
      </w:r>
      <w:r w:rsidR="00615A9A" w:rsidRPr="004E5099">
        <w:rPr>
          <w:rFonts w:ascii="Arial" w:hAnsi="Arial" w:cs="Arial"/>
        </w:rPr>
        <w:t xml:space="preserve">arents </w:t>
      </w:r>
      <w:r w:rsidR="004773C5">
        <w:rPr>
          <w:rFonts w:ascii="Arial" w:hAnsi="Arial" w:cs="Arial"/>
        </w:rPr>
        <w:t>report being</w:t>
      </w:r>
      <w:r w:rsidR="004E5099" w:rsidRPr="004E5099">
        <w:rPr>
          <w:rFonts w:ascii="Arial" w:hAnsi="Arial" w:cs="Arial"/>
        </w:rPr>
        <w:t xml:space="preserve"> afraid </w:t>
      </w:r>
      <w:r w:rsidR="00615A9A" w:rsidRPr="004E5099">
        <w:rPr>
          <w:rFonts w:ascii="Arial" w:hAnsi="Arial" w:cs="Arial"/>
        </w:rPr>
        <w:t xml:space="preserve">to show ‘weakness’ in case </w:t>
      </w:r>
      <w:r w:rsidR="004E5099" w:rsidRPr="004E5099">
        <w:rPr>
          <w:rFonts w:ascii="Arial" w:hAnsi="Arial" w:cs="Arial"/>
        </w:rPr>
        <w:t xml:space="preserve">this </w:t>
      </w:r>
      <w:r w:rsidR="00615A9A" w:rsidRPr="004E5099">
        <w:rPr>
          <w:rFonts w:ascii="Arial" w:hAnsi="Arial" w:cs="Arial"/>
        </w:rPr>
        <w:t>trigger</w:t>
      </w:r>
      <w:r w:rsidR="004E5099" w:rsidRPr="004E5099">
        <w:rPr>
          <w:rFonts w:ascii="Arial" w:hAnsi="Arial" w:cs="Arial"/>
        </w:rPr>
        <w:t>s</w:t>
      </w:r>
      <w:r w:rsidR="00615A9A" w:rsidRPr="004E5099">
        <w:rPr>
          <w:rFonts w:ascii="Arial" w:hAnsi="Arial" w:cs="Arial"/>
        </w:rPr>
        <w:t xml:space="preserve"> </w:t>
      </w:r>
      <w:r w:rsidR="004E5099" w:rsidRPr="004E5099">
        <w:rPr>
          <w:rFonts w:ascii="Arial" w:hAnsi="Arial" w:cs="Arial"/>
        </w:rPr>
        <w:t xml:space="preserve">intervention by </w:t>
      </w:r>
      <w:r w:rsidR="00615A9A" w:rsidRPr="004E5099">
        <w:rPr>
          <w:rFonts w:ascii="Arial" w:hAnsi="Arial" w:cs="Arial"/>
        </w:rPr>
        <w:t>statutory services</w:t>
      </w:r>
      <w:r w:rsidR="004E5099" w:rsidRPr="004E5099">
        <w:rPr>
          <w:rFonts w:ascii="Arial" w:hAnsi="Arial" w:cs="Arial"/>
        </w:rPr>
        <w:t>,</w:t>
      </w:r>
      <w:r w:rsidR="004E5099">
        <w:rPr>
          <w:rFonts w:ascii="Arial" w:hAnsi="Arial" w:cs="Arial"/>
        </w:rPr>
        <w:t xml:space="preserve"> particularly as parents of children with rare diseases are frequently not believed about their child’s condition</w:t>
      </w:r>
      <w:r w:rsidR="00763F34">
        <w:rPr>
          <w:rFonts w:ascii="Arial" w:hAnsi="Arial" w:cs="Arial"/>
        </w:rPr>
        <w:t xml:space="preserve"> a</w:t>
      </w:r>
      <w:r w:rsidRPr="006227F3">
        <w:rPr>
          <w:rFonts w:ascii="Arial" w:hAnsi="Arial" w:cs="Arial"/>
        </w:rPr>
        <w:t>nd a rare disease/condition diagnosis can take time to be established</w:t>
      </w:r>
      <w:r w:rsidR="00323E6E" w:rsidRPr="006227F3">
        <w:rPr>
          <w:rStyle w:val="EndnoteReference"/>
          <w:rFonts w:ascii="Arial" w:hAnsi="Arial" w:cs="Arial"/>
        </w:rPr>
        <w:endnoteReference w:id="29"/>
      </w:r>
      <w:r w:rsidRPr="006227F3">
        <w:rPr>
          <w:rFonts w:ascii="Arial" w:hAnsi="Arial" w:cs="Arial"/>
        </w:rPr>
        <w:t>. This</w:t>
      </w:r>
      <w:r w:rsidR="006227F3">
        <w:rPr>
          <w:rFonts w:ascii="Arial" w:hAnsi="Arial" w:cs="Arial"/>
        </w:rPr>
        <w:t>,</w:t>
      </w:r>
      <w:r w:rsidRPr="006227F3">
        <w:rPr>
          <w:rFonts w:ascii="Arial" w:hAnsi="Arial" w:cs="Arial"/>
        </w:rPr>
        <w:t xml:space="preserve"> in itself</w:t>
      </w:r>
      <w:r w:rsidR="006227F3">
        <w:rPr>
          <w:rFonts w:ascii="Arial" w:hAnsi="Arial" w:cs="Arial"/>
        </w:rPr>
        <w:t>,</w:t>
      </w:r>
      <w:r w:rsidRPr="006227F3">
        <w:rPr>
          <w:rFonts w:ascii="Arial" w:hAnsi="Arial" w:cs="Arial"/>
        </w:rPr>
        <w:t xml:space="preserve"> can place considerable emotional burden upon individuals, couples and families. Trust in healthcare </w:t>
      </w:r>
      <w:r w:rsidR="00E31A26" w:rsidRPr="006227F3">
        <w:rPr>
          <w:rFonts w:ascii="Arial" w:hAnsi="Arial" w:cs="Arial"/>
        </w:rPr>
        <w:t>professionals</w:t>
      </w:r>
      <w:r w:rsidRPr="006227F3">
        <w:rPr>
          <w:rFonts w:ascii="Arial" w:hAnsi="Arial" w:cs="Arial"/>
        </w:rPr>
        <w:t xml:space="preserve"> (including mental healthcare) may therefore be low as a result.  </w:t>
      </w:r>
    </w:p>
    <w:p w14:paraId="649DA74A" w14:textId="0009C16E" w:rsidR="00AF5100" w:rsidRDefault="00CB012D">
      <w:pPr>
        <w:rPr>
          <w:rFonts w:ascii="Arial" w:hAnsi="Arial" w:cs="Arial"/>
        </w:rPr>
      </w:pPr>
      <w:r w:rsidRPr="004E5099">
        <w:rPr>
          <w:rFonts w:ascii="Arial" w:hAnsi="Arial" w:cs="Arial"/>
        </w:rPr>
        <w:t xml:space="preserve">Healthcare professionals often refer patients and families </w:t>
      </w:r>
      <w:r w:rsidR="00AF5100" w:rsidRPr="004E5099">
        <w:rPr>
          <w:rFonts w:ascii="Arial" w:hAnsi="Arial" w:cs="Arial"/>
        </w:rPr>
        <w:t>to condition-specific support groups that are charities</w:t>
      </w:r>
      <w:r w:rsidRPr="004E5099">
        <w:rPr>
          <w:rFonts w:ascii="Arial" w:hAnsi="Arial" w:cs="Arial"/>
        </w:rPr>
        <w:t xml:space="preserve">. As noted above, there is a </w:t>
      </w:r>
      <w:r w:rsidR="00AF5100" w:rsidRPr="004E5099">
        <w:rPr>
          <w:rFonts w:ascii="Arial" w:hAnsi="Arial" w:cs="Arial"/>
        </w:rPr>
        <w:t xml:space="preserve">huge variety in size </w:t>
      </w:r>
      <w:r w:rsidRPr="004E5099">
        <w:rPr>
          <w:rFonts w:ascii="Arial" w:hAnsi="Arial" w:cs="Arial"/>
        </w:rPr>
        <w:t xml:space="preserve">of organisation </w:t>
      </w:r>
      <w:r w:rsidR="00AF5100" w:rsidRPr="004E5099">
        <w:rPr>
          <w:rFonts w:ascii="Arial" w:hAnsi="Arial" w:cs="Arial"/>
        </w:rPr>
        <w:t xml:space="preserve">and </w:t>
      </w:r>
      <w:r w:rsidRPr="004E5099">
        <w:rPr>
          <w:rFonts w:ascii="Arial" w:hAnsi="Arial" w:cs="Arial"/>
        </w:rPr>
        <w:t xml:space="preserve">the </w:t>
      </w:r>
      <w:r w:rsidR="00AF5100" w:rsidRPr="004E5099">
        <w:rPr>
          <w:rFonts w:ascii="Arial" w:hAnsi="Arial" w:cs="Arial"/>
        </w:rPr>
        <w:t xml:space="preserve">services </w:t>
      </w:r>
      <w:r w:rsidRPr="004E5099">
        <w:rPr>
          <w:rFonts w:ascii="Arial" w:hAnsi="Arial" w:cs="Arial"/>
        </w:rPr>
        <w:t>each offer. S</w:t>
      </w:r>
      <w:r w:rsidR="00AF5100" w:rsidRPr="004E5099">
        <w:rPr>
          <w:rFonts w:ascii="Arial" w:hAnsi="Arial" w:cs="Arial"/>
        </w:rPr>
        <w:t>ome have been professionalised, others are purely volunteer-led and run</w:t>
      </w:r>
      <w:r w:rsidR="002B0D42" w:rsidRPr="004E5099">
        <w:rPr>
          <w:rFonts w:ascii="Arial" w:hAnsi="Arial" w:cs="Arial"/>
        </w:rPr>
        <w:t>. Healthcare professionals</w:t>
      </w:r>
      <w:r w:rsidR="00AF5100" w:rsidRPr="004E5099">
        <w:rPr>
          <w:rFonts w:ascii="Arial" w:hAnsi="Arial" w:cs="Arial"/>
        </w:rPr>
        <w:t xml:space="preserve"> frequently do not know what is offered by whom or if there is a group </w:t>
      </w:r>
      <w:r w:rsidR="0054584C" w:rsidRPr="004E5099">
        <w:rPr>
          <w:rFonts w:ascii="Arial" w:hAnsi="Arial" w:cs="Arial"/>
        </w:rPr>
        <w:t xml:space="preserve">available </w:t>
      </w:r>
      <w:r w:rsidR="00916FF5">
        <w:rPr>
          <w:rFonts w:ascii="Arial" w:hAnsi="Arial" w:cs="Arial"/>
        </w:rPr>
        <w:t>for the specific condition</w:t>
      </w:r>
      <w:r w:rsidR="00765BF1">
        <w:rPr>
          <w:rFonts w:ascii="Arial" w:hAnsi="Arial" w:cs="Arial"/>
        </w:rPr>
        <w:t>.</w:t>
      </w:r>
      <w:r w:rsidR="002B0D42" w:rsidRPr="004E5099">
        <w:rPr>
          <w:rFonts w:ascii="Arial" w:hAnsi="Arial" w:cs="Arial"/>
        </w:rPr>
        <w:t xml:space="preserve"> </w:t>
      </w:r>
      <w:r w:rsidR="00043FC8">
        <w:rPr>
          <w:rFonts w:ascii="Arial" w:hAnsi="Arial" w:cs="Arial"/>
        </w:rPr>
        <w:t>It would be beneficial if there was wider routine use by healthcare professionals of resources such as Orphanet</w:t>
      </w:r>
      <w:r w:rsidR="00043FC8">
        <w:rPr>
          <w:rStyle w:val="EndnoteReference"/>
          <w:rFonts w:ascii="Arial" w:hAnsi="Arial" w:cs="Arial"/>
        </w:rPr>
        <w:endnoteReference w:id="30"/>
      </w:r>
      <w:r w:rsidR="00043FC8">
        <w:rPr>
          <w:rFonts w:ascii="Arial" w:hAnsi="Arial" w:cs="Arial"/>
        </w:rPr>
        <w:t xml:space="preserve"> and other databases to</w:t>
      </w:r>
      <w:r w:rsidR="00CB382C">
        <w:rPr>
          <w:rFonts w:ascii="Arial" w:hAnsi="Arial" w:cs="Arial"/>
        </w:rPr>
        <w:t xml:space="preserve"> research and signpost to patient organisations.</w:t>
      </w:r>
      <w:r w:rsidR="00043FC8">
        <w:rPr>
          <w:rFonts w:ascii="Arial" w:hAnsi="Arial" w:cs="Arial"/>
        </w:rPr>
        <w:t xml:space="preserve"> </w:t>
      </w:r>
      <w:r w:rsidR="002B0D42" w:rsidRPr="004E5099">
        <w:rPr>
          <w:rFonts w:ascii="Arial" w:hAnsi="Arial" w:cs="Arial"/>
        </w:rPr>
        <w:t xml:space="preserve">There is usually </w:t>
      </w:r>
      <w:r w:rsidR="00AF5100" w:rsidRPr="004E5099">
        <w:rPr>
          <w:rFonts w:ascii="Arial" w:hAnsi="Arial" w:cs="Arial"/>
        </w:rPr>
        <w:t>no feedback loop to NHS services</w:t>
      </w:r>
      <w:r w:rsidR="002B0D42" w:rsidRPr="004E5099">
        <w:rPr>
          <w:rFonts w:ascii="Arial" w:hAnsi="Arial" w:cs="Arial"/>
        </w:rPr>
        <w:t xml:space="preserve"> and the healthcare professionals who referred the individual.</w:t>
      </w:r>
      <w:r w:rsidR="00606EC8" w:rsidRPr="004E5099">
        <w:rPr>
          <w:rFonts w:ascii="Arial" w:hAnsi="Arial" w:cs="Arial"/>
        </w:rPr>
        <w:t xml:space="preserve"> </w:t>
      </w:r>
    </w:p>
    <w:p w14:paraId="5A778A98" w14:textId="00FA1F04" w:rsidR="00622A65" w:rsidRPr="00622A65" w:rsidRDefault="00622A65">
      <w:pPr>
        <w:rPr>
          <w:rFonts w:ascii="Arial" w:hAnsi="Arial" w:cs="Arial"/>
        </w:rPr>
      </w:pPr>
      <w:r w:rsidRPr="00622A65">
        <w:rPr>
          <w:rFonts w:ascii="Arial" w:hAnsi="Arial" w:cs="Arial"/>
        </w:rPr>
        <w:t>Moreover</w:t>
      </w:r>
      <w:r>
        <w:rPr>
          <w:rFonts w:ascii="Arial" w:hAnsi="Arial" w:cs="Arial"/>
        </w:rPr>
        <w:t>,</w:t>
      </w:r>
      <w:r w:rsidRPr="00622A65">
        <w:rPr>
          <w:rFonts w:ascii="Arial" w:hAnsi="Arial" w:cs="Arial"/>
        </w:rPr>
        <w:t xml:space="preserve"> condition-specific support groups can be overwhelming for parents in the early years after diagnosis as they frequently find it hard to see people further along developmentally </w:t>
      </w:r>
      <w:r>
        <w:rPr>
          <w:rFonts w:ascii="Arial" w:hAnsi="Arial" w:cs="Arial"/>
        </w:rPr>
        <w:t>and/or may</w:t>
      </w:r>
      <w:r w:rsidRPr="00622A65">
        <w:rPr>
          <w:rFonts w:ascii="Arial" w:hAnsi="Arial" w:cs="Arial"/>
        </w:rPr>
        <w:t xml:space="preserve"> not feel able to cope with the reality of the future</w:t>
      </w:r>
      <w:r>
        <w:rPr>
          <w:rFonts w:ascii="Arial" w:hAnsi="Arial" w:cs="Arial"/>
        </w:rPr>
        <w:t>.</w:t>
      </w:r>
    </w:p>
    <w:p w14:paraId="293D372E" w14:textId="39C6D8CC" w:rsidR="00606EC8" w:rsidRPr="004E5099" w:rsidRDefault="00606EC8">
      <w:pPr>
        <w:rPr>
          <w:rFonts w:ascii="Arial" w:hAnsi="Arial" w:cs="Arial"/>
        </w:rPr>
      </w:pPr>
      <w:r w:rsidRPr="00F24C8E">
        <w:rPr>
          <w:rFonts w:ascii="Arial" w:hAnsi="Arial" w:cs="Arial"/>
        </w:rPr>
        <w:lastRenderedPageBreak/>
        <w:t>Parents caring for children may not be able to attend services</w:t>
      </w:r>
      <w:r w:rsidR="00AB0753" w:rsidRPr="00F24C8E">
        <w:rPr>
          <w:rFonts w:ascii="Arial" w:hAnsi="Arial" w:cs="Arial"/>
        </w:rPr>
        <w:t xml:space="preserve"> due to lack of time</w:t>
      </w:r>
      <w:r w:rsidR="00AB0753" w:rsidRPr="00F24C8E">
        <w:rPr>
          <w:rStyle w:val="EndnoteReference"/>
          <w:rFonts w:ascii="Arial" w:hAnsi="Arial" w:cs="Arial"/>
        </w:rPr>
        <w:endnoteReference w:id="31"/>
      </w:r>
      <w:r w:rsidR="00AB0753" w:rsidRPr="00F24C8E">
        <w:rPr>
          <w:rFonts w:ascii="Arial" w:hAnsi="Arial" w:cs="Arial"/>
        </w:rPr>
        <w:t xml:space="preserve"> and,  where there is no</w:t>
      </w:r>
      <w:r w:rsidRPr="00F24C8E">
        <w:rPr>
          <w:rFonts w:ascii="Arial" w:hAnsi="Arial" w:cs="Arial"/>
        </w:rPr>
        <w:t xml:space="preserve"> provi</w:t>
      </w:r>
      <w:r w:rsidR="00AB0753" w:rsidRPr="00F24C8E">
        <w:rPr>
          <w:rFonts w:ascii="Arial" w:hAnsi="Arial" w:cs="Arial"/>
        </w:rPr>
        <w:t>sion of</w:t>
      </w:r>
      <w:r w:rsidRPr="00F24C8E">
        <w:rPr>
          <w:rFonts w:ascii="Arial" w:hAnsi="Arial" w:cs="Arial"/>
        </w:rPr>
        <w:t xml:space="preserve"> care for the child of the requisite level and specialism (some need very specialised care)</w:t>
      </w:r>
      <w:r w:rsidR="00AB0753" w:rsidRPr="00F24C8E">
        <w:rPr>
          <w:rFonts w:ascii="Arial" w:hAnsi="Arial" w:cs="Arial"/>
        </w:rPr>
        <w:t>. Some parent carers report</w:t>
      </w:r>
      <w:r w:rsidR="00F24C8E" w:rsidRPr="00F24C8E">
        <w:rPr>
          <w:rFonts w:ascii="Arial" w:hAnsi="Arial" w:cs="Arial"/>
        </w:rPr>
        <w:t>,</w:t>
      </w:r>
      <w:r w:rsidRPr="00F24C8E">
        <w:rPr>
          <w:rFonts w:ascii="Arial" w:hAnsi="Arial" w:cs="Arial"/>
        </w:rPr>
        <w:t xml:space="preserve"> </w:t>
      </w:r>
      <w:r w:rsidR="00AB0753" w:rsidRPr="00F24C8E">
        <w:rPr>
          <w:rFonts w:ascii="Arial" w:hAnsi="Arial" w:cs="Arial"/>
        </w:rPr>
        <w:t>informally</w:t>
      </w:r>
      <w:r w:rsidR="00F24C8E" w:rsidRPr="00F24C8E">
        <w:rPr>
          <w:rFonts w:ascii="Arial" w:hAnsi="Arial" w:cs="Arial"/>
        </w:rPr>
        <w:t>,</w:t>
      </w:r>
      <w:r w:rsidR="00AB0753" w:rsidRPr="00F24C8E">
        <w:rPr>
          <w:rFonts w:ascii="Arial" w:hAnsi="Arial" w:cs="Arial"/>
        </w:rPr>
        <w:t xml:space="preserve"> that </w:t>
      </w:r>
      <w:r w:rsidRPr="00F24C8E">
        <w:rPr>
          <w:rFonts w:ascii="Arial" w:hAnsi="Arial" w:cs="Arial"/>
        </w:rPr>
        <w:t>telecare</w:t>
      </w:r>
      <w:r w:rsidR="00AB0753" w:rsidRPr="00F24C8E">
        <w:rPr>
          <w:rFonts w:ascii="Arial" w:hAnsi="Arial" w:cs="Arial"/>
        </w:rPr>
        <w:t xml:space="preserve"> also brings challenges</w:t>
      </w:r>
      <w:r w:rsidR="00F24C8E" w:rsidRPr="00F24C8E">
        <w:rPr>
          <w:rFonts w:ascii="Arial" w:hAnsi="Arial" w:cs="Arial"/>
        </w:rPr>
        <w:t>.</w:t>
      </w:r>
    </w:p>
    <w:p w14:paraId="16AF7475" w14:textId="0BCF8066" w:rsidR="006C7FFD" w:rsidRPr="004E5099" w:rsidRDefault="006C7FFD" w:rsidP="006C7FFD">
      <w:pPr>
        <w:spacing w:after="0" w:line="240" w:lineRule="auto"/>
        <w:rPr>
          <w:rFonts w:ascii="Arial" w:hAnsi="Arial" w:cs="Arial"/>
          <w:b/>
          <w:bCs/>
        </w:rPr>
      </w:pPr>
      <w:r w:rsidRPr="004E5099">
        <w:rPr>
          <w:rFonts w:ascii="Arial" w:hAnsi="Arial" w:cs="Arial"/>
          <w:b/>
          <w:bCs/>
        </w:rPr>
        <w:t>Good service examples</w:t>
      </w:r>
    </w:p>
    <w:p w14:paraId="716F4C57" w14:textId="5BF3CD87" w:rsidR="00FA74E5" w:rsidRDefault="009D09FF">
      <w:pPr>
        <w:rPr>
          <w:rFonts w:ascii="Arial" w:hAnsi="Arial" w:cs="Arial"/>
        </w:rPr>
      </w:pPr>
      <w:r>
        <w:rPr>
          <w:rFonts w:ascii="Arial" w:hAnsi="Arial" w:cs="Arial"/>
        </w:rPr>
        <w:t>The consultation asks for examples of good mental health services. The following are case studies of services that make a difference to patients and families affected by rare conditions.</w:t>
      </w:r>
    </w:p>
    <w:p w14:paraId="3320A32A" w14:textId="46779A9F" w:rsidR="005335BA" w:rsidRDefault="00475FD4">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34C16220" wp14:editId="2045B1CD">
                <wp:simplePos x="0" y="0"/>
                <wp:positionH relativeFrom="column">
                  <wp:posOffset>46553</wp:posOffset>
                </wp:positionH>
                <wp:positionV relativeFrom="paragraph">
                  <wp:posOffset>4377575</wp:posOffset>
                </wp:positionV>
                <wp:extent cx="5915025" cy="2855343"/>
                <wp:effectExtent l="0" t="0" r="28575" b="21590"/>
                <wp:wrapNone/>
                <wp:docPr id="3" name="Text Box 3"/>
                <wp:cNvGraphicFramePr/>
                <a:graphic xmlns:a="http://schemas.openxmlformats.org/drawingml/2006/main">
                  <a:graphicData uri="http://schemas.microsoft.com/office/word/2010/wordprocessingShape">
                    <wps:wsp>
                      <wps:cNvSpPr txBox="1"/>
                      <wps:spPr>
                        <a:xfrm>
                          <a:off x="0" y="0"/>
                          <a:ext cx="5915025" cy="2855343"/>
                        </a:xfrm>
                        <a:prstGeom prst="rect">
                          <a:avLst/>
                        </a:prstGeom>
                        <a:solidFill>
                          <a:schemeClr val="lt1"/>
                        </a:solidFill>
                        <a:ln w="6350">
                          <a:solidFill>
                            <a:prstClr val="black"/>
                          </a:solidFill>
                        </a:ln>
                      </wps:spPr>
                      <wps:txbx>
                        <w:txbxContent>
                          <w:p w14:paraId="3FA8A623" w14:textId="7A6F4596" w:rsidR="00680CF7" w:rsidRDefault="00680CF7" w:rsidP="00680CF7">
                            <w:pPr>
                              <w:spacing w:after="0" w:line="240" w:lineRule="auto"/>
                              <w:jc w:val="center"/>
                              <w:rPr>
                                <w:b/>
                                <w:bCs/>
                                <w:sz w:val="24"/>
                                <w:szCs w:val="24"/>
                              </w:rPr>
                            </w:pPr>
                            <w:r>
                              <w:rPr>
                                <w:b/>
                                <w:bCs/>
                                <w:sz w:val="24"/>
                                <w:szCs w:val="24"/>
                              </w:rPr>
                              <w:t>RareMinds CIC</w:t>
                            </w:r>
                          </w:p>
                          <w:p w14:paraId="6FC5E77C" w14:textId="5C638339" w:rsidR="00FA74E5" w:rsidRDefault="00D91B53" w:rsidP="00680CF7">
                            <w:r>
                              <w:t xml:space="preserve">RareMinds is a third sector organisation that provides professional counselling services </w:t>
                            </w:r>
                            <w:r w:rsidR="0055435F">
                              <w:t>for</w:t>
                            </w:r>
                            <w:r>
                              <w:t xml:space="preserve"> </w:t>
                            </w:r>
                            <w:r w:rsidR="0055435F">
                              <w:t xml:space="preserve">those </w:t>
                            </w:r>
                            <w:r>
                              <w:t>affected by rare conditions</w:t>
                            </w:r>
                            <w:r w:rsidR="0055435F">
                              <w:t>,</w:t>
                            </w:r>
                            <w:r>
                              <w:t xml:space="preserve"> and </w:t>
                            </w:r>
                            <w:r w:rsidR="0055435F">
                              <w:t>support</w:t>
                            </w:r>
                            <w:r>
                              <w:t xml:space="preserve"> patient organisations that work with condition-specific communities.</w:t>
                            </w:r>
                            <w:r w:rsidR="0055435F">
                              <w:t xml:space="preserve"> They have developed the first </w:t>
                            </w:r>
                            <w:r w:rsidR="001C749F">
                              <w:t>Continuing Professional Development (</w:t>
                            </w:r>
                            <w:r w:rsidR="0055435F">
                              <w:t>CPD</w:t>
                            </w:r>
                            <w:r w:rsidR="001C749F">
                              <w:t>)</w:t>
                            </w:r>
                            <w:r w:rsidR="0055435F">
                              <w:t xml:space="preserve"> programme for counsellors, psychotherapists and psychologists on ‘Counselling for Rare Conditions.’</w:t>
                            </w:r>
                          </w:p>
                          <w:p w14:paraId="7C1BF963" w14:textId="1B2ACD56" w:rsidR="00D91B53" w:rsidRDefault="00D91B53" w:rsidP="00680CF7">
                            <w:r>
                              <w:t>As part of improving the quality of services delivered by patient organisation, Rare</w:t>
                            </w:r>
                            <w:r w:rsidR="00AE32CB">
                              <w:t>m</w:t>
                            </w:r>
                            <w:r>
                              <w:t>inds has been working with Genetic Alliance UK to provide 12-week programmes to support and train support workers</w:t>
                            </w:r>
                            <w:r w:rsidR="00AE32CB">
                              <w:t xml:space="preserve"> and community leaders</w:t>
                            </w:r>
                            <w:r>
                              <w:t xml:space="preserve">. They are </w:t>
                            </w:r>
                            <w:r w:rsidR="0055435F">
                              <w:t xml:space="preserve">also </w:t>
                            </w:r>
                            <w:r>
                              <w:t>about to launch a series of workshops with Beacon on the ‘</w:t>
                            </w:r>
                            <w:r w:rsidRPr="00D91B53">
                              <w:t>Psychological Impact of working with R</w:t>
                            </w:r>
                            <w:r w:rsidR="00FD7905">
                              <w:t xml:space="preserve">are, Genetic and </w:t>
                            </w:r>
                            <w:r w:rsidRPr="00D91B53">
                              <w:t>U</w:t>
                            </w:r>
                            <w:r w:rsidR="00FD7905">
                              <w:t>ndiagnosed</w:t>
                            </w:r>
                            <w:r w:rsidRPr="00D91B53">
                              <w:t xml:space="preserve"> conditions in your Patient Community’ and ‘Supporting those in Emotional Distress</w:t>
                            </w:r>
                            <w:r>
                              <w:t xml:space="preserve">’ to build capacity and resilience within the </w:t>
                            </w:r>
                            <w:r w:rsidR="00842CA3">
                              <w:t>rare disease support community</w:t>
                            </w:r>
                            <w:r w:rsidR="00AE32CB">
                              <w:t>. They are also</w:t>
                            </w:r>
                            <w:r w:rsidR="0055435F">
                              <w:t xml:space="preserve"> working </w:t>
                            </w:r>
                            <w:r w:rsidR="00AE32CB">
                              <w:t xml:space="preserve">in partnership </w:t>
                            </w:r>
                            <w:r w:rsidR="0055435F">
                              <w:t xml:space="preserve">with Medisc4RareDisaeses </w:t>
                            </w:r>
                            <w:r w:rsidR="00AE32CB">
                              <w:t xml:space="preserve">to develop </w:t>
                            </w:r>
                            <w:r w:rsidR="0055435F">
                              <w:t xml:space="preserve">a training </w:t>
                            </w:r>
                            <w:r w:rsidR="00AE32CB">
                              <w:t>module</w:t>
                            </w:r>
                            <w:r w:rsidR="0055435F">
                              <w:t xml:space="preserve"> for medics </w:t>
                            </w:r>
                            <w:r w:rsidR="00AE32CB">
                              <w:t xml:space="preserve">and allied </w:t>
                            </w:r>
                            <w:r w:rsidR="00FD7905">
                              <w:t>healthcare professional</w:t>
                            </w:r>
                            <w:r w:rsidR="00AE32CB">
                              <w:t xml:space="preserve">s </w:t>
                            </w:r>
                            <w:r w:rsidR="0055435F">
                              <w:t xml:space="preserve">on </w:t>
                            </w:r>
                            <w:r w:rsidR="00AE32CB">
                              <w:t>‘</w:t>
                            </w:r>
                            <w:r w:rsidR="0055435F">
                              <w:t>Rare Dis</w:t>
                            </w:r>
                            <w:r w:rsidR="00AE32CB">
                              <w:t>ease</w:t>
                            </w:r>
                            <w:r w:rsidR="0055435F">
                              <w:t xml:space="preserve"> and Mental Health</w:t>
                            </w:r>
                            <w:r w:rsidR="00AE32CB">
                              <w:t>’</w:t>
                            </w:r>
                            <w:r w:rsidR="0055435F">
                              <w:t xml:space="preserve">. </w:t>
                            </w:r>
                          </w:p>
                          <w:p w14:paraId="7401F656" w14:textId="5B4BBC29" w:rsidR="00D91B53" w:rsidRDefault="00D91B53" w:rsidP="00680CF7">
                            <w:r w:rsidRPr="00D91B53">
                              <w:t>https://www.rareminds.org/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C16220" id="_x0000_t202" coordsize="21600,21600" o:spt="202" path="m,l,21600r21600,l21600,xe">
                <v:stroke joinstyle="miter"/>
                <v:path gradientshapeok="t" o:connecttype="rect"/>
              </v:shapetype>
              <v:shape id="Text Box 3" o:spid="_x0000_s1026" type="#_x0000_t202" style="position:absolute;margin-left:3.65pt;margin-top:344.7pt;width:465.75pt;height:224.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" fillcolor="white [3201]" strokeweight=".5pt">
                <v:textbox>
                  <w:txbxContent>
                    <w:p w14:paraId="3FA8A623" w14:textId="7A6F4596" w:rsidR="00680CF7" w:rsidRDefault="00680CF7" w:rsidP="00680CF7">
                      <w:pPr>
                        <w:spacing w:after="0" w:line="240" w:lineRule="auto"/>
                        <w:jc w:val="center"/>
                        <w:rPr>
                          <w:b/>
                          <w:bCs/>
                          <w:sz w:val="24"/>
                          <w:szCs w:val="24"/>
                        </w:rPr>
                      </w:pPr>
                      <w:r>
                        <w:rPr>
                          <w:b/>
                          <w:bCs/>
                          <w:sz w:val="24"/>
                          <w:szCs w:val="24"/>
                        </w:rPr>
                        <w:t>RareMinds CIC</w:t>
                      </w:r>
                    </w:p>
                    <w:p w14:paraId="6FC5E77C" w14:textId="5C638339" w:rsidR="00FA74E5" w:rsidRDefault="00D91B53" w:rsidP="00680CF7">
                      <w:r>
                        <w:t xml:space="preserve">RareMinds is a third sector organisation that provides professional counselling services </w:t>
                      </w:r>
                      <w:r w:rsidR="0055435F">
                        <w:t>for</w:t>
                      </w:r>
                      <w:r>
                        <w:t xml:space="preserve"> </w:t>
                      </w:r>
                      <w:r w:rsidR="0055435F">
                        <w:t xml:space="preserve">those </w:t>
                      </w:r>
                      <w:r>
                        <w:t>affected by rare conditions</w:t>
                      </w:r>
                      <w:r w:rsidR="0055435F">
                        <w:t>,</w:t>
                      </w:r>
                      <w:r>
                        <w:t xml:space="preserve"> and </w:t>
                      </w:r>
                      <w:r w:rsidR="0055435F">
                        <w:t>support</w:t>
                      </w:r>
                      <w:r>
                        <w:t xml:space="preserve"> patient organisations that work with condition-specific communities.</w:t>
                      </w:r>
                      <w:r w:rsidR="0055435F">
                        <w:t xml:space="preserve"> They have developed the first </w:t>
                      </w:r>
                      <w:r w:rsidR="001C749F">
                        <w:t>Continuing Professional Development (</w:t>
                      </w:r>
                      <w:r w:rsidR="0055435F">
                        <w:t>CPD</w:t>
                      </w:r>
                      <w:r w:rsidR="001C749F">
                        <w:t>)</w:t>
                      </w:r>
                      <w:r w:rsidR="0055435F">
                        <w:t xml:space="preserve"> programme for counsellors, psychotherapists and psychologists on ‘Counselling for Rare Conditions.’</w:t>
                      </w:r>
                    </w:p>
                    <w:p w14:paraId="7C1BF963" w14:textId="1B2ACD56" w:rsidR="00D91B53" w:rsidRDefault="00D91B53" w:rsidP="00680CF7">
                      <w:r>
                        <w:t>As part of improving the quality of services delivered by patient organisation, Rare</w:t>
                      </w:r>
                      <w:r w:rsidR="00AE32CB">
                        <w:t>m</w:t>
                      </w:r>
                      <w:r>
                        <w:t>inds has been working with Genetic Alliance UK to provide 12-week programmes to support and train support workers</w:t>
                      </w:r>
                      <w:r w:rsidR="00AE32CB">
                        <w:t xml:space="preserve"> and community leaders</w:t>
                      </w:r>
                      <w:r>
                        <w:t xml:space="preserve">. They are </w:t>
                      </w:r>
                      <w:r w:rsidR="0055435F">
                        <w:t xml:space="preserve">also </w:t>
                      </w:r>
                      <w:r>
                        <w:t>about to launch a series of workshops with Beacon on the ‘</w:t>
                      </w:r>
                      <w:r w:rsidRPr="00D91B53">
                        <w:t>Psychological Impact of working with R</w:t>
                      </w:r>
                      <w:r w:rsidR="00FD7905">
                        <w:t xml:space="preserve">are, Genetic and </w:t>
                      </w:r>
                      <w:r w:rsidRPr="00D91B53">
                        <w:t>U</w:t>
                      </w:r>
                      <w:r w:rsidR="00FD7905">
                        <w:t>ndiagnosed</w:t>
                      </w:r>
                      <w:r w:rsidRPr="00D91B53">
                        <w:t xml:space="preserve"> conditions in your Patient Community’ and ‘Supporting those in Emotional Distress</w:t>
                      </w:r>
                      <w:r>
                        <w:t xml:space="preserve">’ to build capacity and resilience within the </w:t>
                      </w:r>
                      <w:r w:rsidR="00842CA3">
                        <w:t>rare disease support community</w:t>
                      </w:r>
                      <w:r w:rsidR="00AE32CB">
                        <w:t>. They are also</w:t>
                      </w:r>
                      <w:r w:rsidR="0055435F">
                        <w:t xml:space="preserve"> working </w:t>
                      </w:r>
                      <w:r w:rsidR="00AE32CB">
                        <w:t xml:space="preserve">in partnership </w:t>
                      </w:r>
                      <w:r w:rsidR="0055435F">
                        <w:t xml:space="preserve">with Medisc4RareDisaeses </w:t>
                      </w:r>
                      <w:r w:rsidR="00AE32CB">
                        <w:t xml:space="preserve">to develop </w:t>
                      </w:r>
                      <w:r w:rsidR="0055435F">
                        <w:t xml:space="preserve">a training </w:t>
                      </w:r>
                      <w:r w:rsidR="00AE32CB">
                        <w:t>module</w:t>
                      </w:r>
                      <w:r w:rsidR="0055435F">
                        <w:t xml:space="preserve"> for medics </w:t>
                      </w:r>
                      <w:r w:rsidR="00AE32CB">
                        <w:t xml:space="preserve">and allied </w:t>
                      </w:r>
                      <w:r w:rsidR="00FD7905">
                        <w:t>healthcare professional</w:t>
                      </w:r>
                      <w:r w:rsidR="00AE32CB">
                        <w:t xml:space="preserve">s </w:t>
                      </w:r>
                      <w:r w:rsidR="0055435F">
                        <w:t xml:space="preserve">on </w:t>
                      </w:r>
                      <w:r w:rsidR="00AE32CB">
                        <w:t>‘</w:t>
                      </w:r>
                      <w:r w:rsidR="0055435F">
                        <w:t>Rare Dis</w:t>
                      </w:r>
                      <w:r w:rsidR="00AE32CB">
                        <w:t>ease</w:t>
                      </w:r>
                      <w:r w:rsidR="0055435F">
                        <w:t xml:space="preserve"> and Mental Health</w:t>
                      </w:r>
                      <w:r w:rsidR="00AE32CB">
                        <w:t>’</w:t>
                      </w:r>
                      <w:r w:rsidR="0055435F">
                        <w:t xml:space="preserve">. </w:t>
                      </w:r>
                    </w:p>
                    <w:p w14:paraId="7401F656" w14:textId="5B4BBC29" w:rsidR="00D91B53" w:rsidRDefault="00D91B53" w:rsidP="00680CF7">
                      <w:r w:rsidRPr="00D91B53">
                        <w:t>https://www.rareminds.org/</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7C7F2BC9" wp14:editId="1232D10E">
                <wp:simplePos x="0" y="0"/>
                <wp:positionH relativeFrom="column">
                  <wp:posOffset>-23610</wp:posOffset>
                </wp:positionH>
                <wp:positionV relativeFrom="paragraph">
                  <wp:posOffset>188421</wp:posOffset>
                </wp:positionV>
                <wp:extent cx="5915025" cy="3695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15025" cy="3695700"/>
                        </a:xfrm>
                        <a:prstGeom prst="rect">
                          <a:avLst/>
                        </a:prstGeom>
                        <a:solidFill>
                          <a:schemeClr val="lt1"/>
                        </a:solidFill>
                        <a:ln w="6350">
                          <a:solidFill>
                            <a:prstClr val="black"/>
                          </a:solidFill>
                        </a:ln>
                      </wps:spPr>
                      <wps:txbx>
                        <w:txbxContent>
                          <w:p w14:paraId="56009879" w14:textId="07913A06" w:rsidR="00FA74E5" w:rsidRDefault="00FA74E5" w:rsidP="00FA74E5">
                            <w:pPr>
                              <w:spacing w:after="0" w:line="240" w:lineRule="auto"/>
                              <w:jc w:val="center"/>
                              <w:rPr>
                                <w:b/>
                                <w:bCs/>
                                <w:sz w:val="24"/>
                                <w:szCs w:val="24"/>
                              </w:rPr>
                            </w:pPr>
                            <w:r w:rsidRPr="00FA74E5">
                              <w:rPr>
                                <w:b/>
                                <w:bCs/>
                                <w:sz w:val="24"/>
                                <w:szCs w:val="24"/>
                              </w:rPr>
                              <w:t>Cambridge Children’s Hospital</w:t>
                            </w:r>
                          </w:p>
                          <w:p w14:paraId="46FDBFE7" w14:textId="260E6524" w:rsidR="00F90DD0" w:rsidRDefault="00FA74E5" w:rsidP="00FA74E5">
                            <w:r>
                              <w:t xml:space="preserve">The Cambridge Children’s Hospital is being created to treat the ‘whole child’ with physical and mental health in total parity of esteem. </w:t>
                            </w:r>
                            <w:r w:rsidR="00F90DD0">
                              <w:t>The aim is to be “</w:t>
                            </w:r>
                            <w:r w:rsidR="00F90DD0" w:rsidRPr="00F90DD0">
                              <w:t>…a hospital built with children at its heart.”</w:t>
                            </w:r>
                            <w:r w:rsidR="00F90DD0">
                              <w:t xml:space="preserve"> As well as combining access to physical and mental services in the same place, the Hospital will use latest technologies such as genomic medicines and telemedicine.</w:t>
                            </w:r>
                          </w:p>
                          <w:p w14:paraId="114AE415" w14:textId="5AEC77A8" w:rsidR="00F90DD0" w:rsidRDefault="00F90DD0" w:rsidP="00FA74E5">
                            <w:r>
                              <w:t xml:space="preserve">The physical and mental health wards will </w:t>
                            </w:r>
                            <w:r w:rsidR="00741DF1">
                              <w:t xml:space="preserve">sit alongside ‘universal’ </w:t>
                            </w:r>
                            <w:r w:rsidR="00FC4BAF">
                              <w:t>be</w:t>
                            </w:r>
                            <w:r w:rsidR="00741DF1">
                              <w:t>ds. The staff will be dual trained to remove the artificial distinctions between mental and physical health and will be able to work across all settings.</w:t>
                            </w:r>
                          </w:p>
                          <w:p w14:paraId="37861DC3" w14:textId="119A6FBB" w:rsidR="00741DF1" w:rsidRDefault="00741DF1" w:rsidP="00FA74E5">
                            <w:r>
                              <w:t>A whole family approach is employed so as to ensure their ability to maintain their capacity to care for their child.</w:t>
                            </w:r>
                          </w:p>
                          <w:p w14:paraId="410AC5E8" w14:textId="0708EF35" w:rsidR="00741DF1" w:rsidRDefault="00167430" w:rsidP="00FA74E5">
                            <w:r>
                              <w:t>Referrals for either child or parent are made post-discharge with clear feedback mechanisms to and through the Hospital to other services and, if needed, NHS Trusts.</w:t>
                            </w:r>
                          </w:p>
                          <w:p w14:paraId="0423B722" w14:textId="69B75052" w:rsidR="00741DF1" w:rsidRDefault="00167430" w:rsidP="00FA74E5">
                            <w:r>
                              <w:t xml:space="preserve">The importance of rare diseases in paediatric medicine is recognised. </w:t>
                            </w:r>
                          </w:p>
                          <w:p w14:paraId="389150B3" w14:textId="07555736" w:rsidR="00167430" w:rsidRDefault="00167430" w:rsidP="00FA74E5">
                            <w:r>
                              <w:t xml:space="preserve">It is a partnership between </w:t>
                            </w:r>
                            <w:r w:rsidR="00F05969">
                              <w:t>Cambridge University Hospitals, the University of Cambridge and the Cambridgeshire and Peterborough NHS Foundation Trust.</w:t>
                            </w:r>
                          </w:p>
                          <w:p w14:paraId="645C5E15" w14:textId="251886AD" w:rsidR="00167430" w:rsidRDefault="00167430" w:rsidP="00FA74E5">
                            <w:r w:rsidRPr="00167430">
                              <w:t>https://www.cambridgechildrens.org.uk/</w:t>
                            </w:r>
                          </w:p>
                          <w:p w14:paraId="5B578458" w14:textId="77777777" w:rsidR="00167430" w:rsidRDefault="00167430" w:rsidP="00FA74E5"/>
                          <w:p w14:paraId="336FACEB" w14:textId="5E4979E1" w:rsidR="00F90DD0" w:rsidRDefault="00F90DD0" w:rsidP="00FA74E5"/>
                          <w:p w14:paraId="43D583A8" w14:textId="77777777" w:rsidR="00F90DD0" w:rsidRPr="00FA74E5" w:rsidRDefault="00F90DD0" w:rsidP="00FA74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F2BC9" id="Text Box 1" o:spid="_x0000_s1027" type="#_x0000_t202" style="position:absolute;margin-left:-1.85pt;margin-top:14.85pt;width:465.75pt;height:2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" fillcolor="white [3201]" strokeweight=".5pt">
                <v:textbox>
                  <w:txbxContent>
                    <w:p w14:paraId="56009879" w14:textId="07913A06" w:rsidR="00FA74E5" w:rsidRDefault="00FA74E5" w:rsidP="00FA74E5">
                      <w:pPr>
                        <w:spacing w:after="0" w:line="240" w:lineRule="auto"/>
                        <w:jc w:val="center"/>
                        <w:rPr>
                          <w:b/>
                          <w:bCs/>
                          <w:sz w:val="24"/>
                          <w:szCs w:val="24"/>
                        </w:rPr>
                      </w:pPr>
                      <w:r w:rsidRPr="00FA74E5">
                        <w:rPr>
                          <w:b/>
                          <w:bCs/>
                          <w:sz w:val="24"/>
                          <w:szCs w:val="24"/>
                        </w:rPr>
                        <w:t>Cambridge Children’s Hospital</w:t>
                      </w:r>
                    </w:p>
                    <w:p w14:paraId="46FDBFE7" w14:textId="260E6524" w:rsidR="00F90DD0" w:rsidRDefault="00FA74E5" w:rsidP="00FA74E5">
                      <w:r>
                        <w:t xml:space="preserve">The Cambridge Children’s Hospital is being created to treat the ‘whole child’ with physical and mental health in total parity of esteem. </w:t>
                      </w:r>
                      <w:r w:rsidR="00F90DD0">
                        <w:t>The aim is to be “</w:t>
                      </w:r>
                      <w:r w:rsidR="00F90DD0" w:rsidRPr="00F90DD0">
                        <w:t>…a hospital built with children at its heart.”</w:t>
                      </w:r>
                      <w:r w:rsidR="00F90DD0">
                        <w:t xml:space="preserve"> As well as combining access to physical and mental services in the same place, the Hospital will use latest technologies such as genomic medicines and telemedicine.</w:t>
                      </w:r>
                    </w:p>
                    <w:p w14:paraId="114AE415" w14:textId="5AEC77A8" w:rsidR="00F90DD0" w:rsidRDefault="00F90DD0" w:rsidP="00FA74E5">
                      <w:r>
                        <w:t xml:space="preserve">The physical and mental health wards will </w:t>
                      </w:r>
                      <w:r w:rsidR="00741DF1">
                        <w:t xml:space="preserve">sit alongside ‘universal’ </w:t>
                      </w:r>
                      <w:r w:rsidR="00FC4BAF">
                        <w:t>be</w:t>
                      </w:r>
                      <w:r w:rsidR="00741DF1">
                        <w:t>ds. The staff will be dual trained to remove the artificial distinctions between mental and physical health and will be able to work across all settings.</w:t>
                      </w:r>
                    </w:p>
                    <w:p w14:paraId="37861DC3" w14:textId="119A6FBB" w:rsidR="00741DF1" w:rsidRDefault="00741DF1" w:rsidP="00FA74E5">
                      <w:r>
                        <w:t>A whole family approach is employed so as to ensure their ability to maintain their capacity to care for their child.</w:t>
                      </w:r>
                    </w:p>
                    <w:p w14:paraId="410AC5E8" w14:textId="0708EF35" w:rsidR="00741DF1" w:rsidRDefault="00167430" w:rsidP="00FA74E5">
                      <w:r>
                        <w:t>Referrals for either child or parent are made post-discharge with clear feedback mechanisms to and through the Hospital to other services and, if needed, NHS Trusts.</w:t>
                      </w:r>
                    </w:p>
                    <w:p w14:paraId="0423B722" w14:textId="69B75052" w:rsidR="00741DF1" w:rsidRDefault="00167430" w:rsidP="00FA74E5">
                      <w:r>
                        <w:t xml:space="preserve">The importance of rare diseases in paediatric medicine is recognised. </w:t>
                      </w:r>
                    </w:p>
                    <w:p w14:paraId="389150B3" w14:textId="07555736" w:rsidR="00167430" w:rsidRDefault="00167430" w:rsidP="00FA74E5">
                      <w:r>
                        <w:t xml:space="preserve">It is a partnership between </w:t>
                      </w:r>
                      <w:r w:rsidR="00F05969">
                        <w:t>Cambridge University Hospitals, the University of Cambridge and the Cambridgeshire and Peterborough NHS Foundation Trust.</w:t>
                      </w:r>
                    </w:p>
                    <w:p w14:paraId="645C5E15" w14:textId="251886AD" w:rsidR="00167430" w:rsidRDefault="00167430" w:rsidP="00FA74E5">
                      <w:r w:rsidRPr="00167430">
                        <w:t>https://www.cambridgechildrens.org.uk/</w:t>
                      </w:r>
                    </w:p>
                    <w:p w14:paraId="5B578458" w14:textId="77777777" w:rsidR="00167430" w:rsidRDefault="00167430" w:rsidP="00FA74E5"/>
                    <w:p w14:paraId="336FACEB" w14:textId="5E4979E1" w:rsidR="00F90DD0" w:rsidRDefault="00F90DD0" w:rsidP="00FA74E5"/>
                    <w:p w14:paraId="43D583A8" w14:textId="77777777" w:rsidR="00F90DD0" w:rsidRPr="00FA74E5" w:rsidRDefault="00F90DD0" w:rsidP="00FA74E5"/>
                  </w:txbxContent>
                </v:textbox>
              </v:shape>
            </w:pict>
          </mc:Fallback>
        </mc:AlternateContent>
      </w:r>
      <w:r w:rsidR="005335BA">
        <w:rPr>
          <w:rFonts w:ascii="Arial" w:hAnsi="Arial" w:cs="Arial"/>
        </w:rPr>
        <w:br w:type="page"/>
      </w:r>
    </w:p>
    <w:p w14:paraId="1EDF4645" w14:textId="4DE95172" w:rsidR="005335BA" w:rsidRDefault="00475FD4">
      <w:pPr>
        <w:rPr>
          <w:rFonts w:ascii="Arial" w:hAnsi="Arial" w:cs="Arial"/>
        </w:rPr>
      </w:pPr>
      <w:r>
        <w:rPr>
          <w:rFonts w:ascii="Arial" w:hAnsi="Arial" w:cs="Arial"/>
          <w:noProof/>
        </w:rPr>
        <w:lastRenderedPageBreak/>
        <mc:AlternateContent>
          <mc:Choice Requires="wps">
            <w:drawing>
              <wp:anchor distT="0" distB="0" distL="114300" distR="114300" simplePos="0" relativeHeight="251661312" behindDoc="0" locked="0" layoutInCell="1" allowOverlap="1" wp14:anchorId="6903CE0F" wp14:editId="77EC50E2">
                <wp:simplePos x="0" y="0"/>
                <wp:positionH relativeFrom="column">
                  <wp:posOffset>-308626</wp:posOffset>
                </wp:positionH>
                <wp:positionV relativeFrom="paragraph">
                  <wp:posOffset>-12989</wp:posOffset>
                </wp:positionV>
                <wp:extent cx="5915025" cy="3829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15025" cy="3829050"/>
                        </a:xfrm>
                        <a:prstGeom prst="rect">
                          <a:avLst/>
                        </a:prstGeom>
                        <a:solidFill>
                          <a:schemeClr val="lt1"/>
                        </a:solidFill>
                        <a:ln w="6350">
                          <a:solidFill>
                            <a:prstClr val="black"/>
                          </a:solidFill>
                        </a:ln>
                      </wps:spPr>
                      <wps:txbx>
                        <w:txbxContent>
                          <w:p w14:paraId="2765762E" w14:textId="41248362" w:rsidR="00680CF7" w:rsidRDefault="004011A7" w:rsidP="00680CF7">
                            <w:pPr>
                              <w:spacing w:after="0" w:line="240" w:lineRule="auto"/>
                              <w:jc w:val="center"/>
                              <w:rPr>
                                <w:b/>
                                <w:bCs/>
                                <w:sz w:val="24"/>
                                <w:szCs w:val="24"/>
                              </w:rPr>
                            </w:pPr>
                            <w:r>
                              <w:rPr>
                                <w:b/>
                                <w:bCs/>
                                <w:sz w:val="24"/>
                                <w:szCs w:val="24"/>
                              </w:rPr>
                              <w:t xml:space="preserve">Mental Health Drop-in at Paediatric </w:t>
                            </w:r>
                            <w:r w:rsidR="00680CF7" w:rsidRPr="00FA74E5">
                              <w:rPr>
                                <w:b/>
                                <w:bCs/>
                                <w:sz w:val="24"/>
                                <w:szCs w:val="24"/>
                              </w:rPr>
                              <w:t>Hospital</w:t>
                            </w:r>
                          </w:p>
                          <w:p w14:paraId="7FA8006A" w14:textId="768CF357" w:rsidR="00FA74E5" w:rsidRDefault="004011A7" w:rsidP="00680CF7">
                            <w:r>
                              <w:t>A pilot Mental Health Drop-in was held at a major paediatric hospital</w:t>
                            </w:r>
                            <w:r w:rsidR="00733676">
                              <w:t xml:space="preserve"> and a subsequent research paper published</w:t>
                            </w:r>
                            <w:r w:rsidR="00CA0FB1">
                              <w:t xml:space="preserve"> reporting the outcomes for parents and how this impacts on outcomes for their children. This was focussed on chronic conditions, rather than rare disease, although the findings could be applicable to the rare disease community.</w:t>
                            </w:r>
                          </w:p>
                          <w:p w14:paraId="23C2E4B3" w14:textId="6EAA2D64" w:rsidR="00CA0FB1" w:rsidRDefault="00CA0FB1" w:rsidP="00680CF7">
                            <w:r>
                              <w:t xml:space="preserve">The Mental Health Drop-in was held in the paediatric hospital </w:t>
                            </w:r>
                            <w:r w:rsidR="00F26B6B">
                              <w:t>to remove multiple barriers to accessing mental health services</w:t>
                            </w:r>
                            <w:r w:rsidR="00301BCC">
                              <w:t>, such as time and cost. The Drop-in was for</w:t>
                            </w:r>
                            <w:r w:rsidR="00F26B6B">
                              <w:t xml:space="preserve"> parents of</w:t>
                            </w:r>
                            <w:r w:rsidR="00301BCC">
                              <w:t>, and</w:t>
                            </w:r>
                            <w:r w:rsidR="00F26B6B">
                              <w:t xml:space="preserve"> children with chronic conditions</w:t>
                            </w:r>
                            <w:r w:rsidR="00301BCC">
                              <w:t xml:space="preserve"> and their siblings.</w:t>
                            </w:r>
                            <w:r w:rsidR="00F26B6B">
                              <w:t xml:space="preserve"> Being placed in a setting already being visited for the physical needs of their child removes some of those issues</w:t>
                            </w:r>
                            <w:r w:rsidR="00301BCC">
                              <w:t xml:space="preserve"> and the whole family approach meant that those family members who needed mental health interventions could at the time that they needed them</w:t>
                            </w:r>
                            <w:r w:rsidR="00F26B6B">
                              <w:t>.</w:t>
                            </w:r>
                          </w:p>
                          <w:p w14:paraId="119C3C0F" w14:textId="3D6DA0A0" w:rsidR="00301BCC" w:rsidRDefault="00301BCC" w:rsidP="00680CF7">
                            <w:r>
                              <w:t>Children (patients or siblings) were offered self-help materials or online resources, further assessments, signposting to internal or external services or a brief psychological intervention.</w:t>
                            </w:r>
                          </w:p>
                          <w:p w14:paraId="7FA3481D" w14:textId="77777777" w:rsidR="00F76A73" w:rsidRDefault="00301BCC" w:rsidP="00680CF7">
                            <w:r>
                              <w:t>Parents were offered self-help materials or online resources, or</w:t>
                            </w:r>
                            <w:r w:rsidR="007272F8">
                              <w:t xml:space="preserve"> signposting or referral to internal or external services, such as IAPT.</w:t>
                            </w:r>
                          </w:p>
                          <w:p w14:paraId="31B7DD56" w14:textId="52DA5FAF" w:rsidR="00301BCC" w:rsidRDefault="00F76A73" w:rsidP="00715D64">
                            <w:pPr>
                              <w:autoSpaceDE w:val="0"/>
                              <w:autoSpaceDN w:val="0"/>
                              <w:adjustRightInd w:val="0"/>
                              <w:spacing w:after="0" w:line="240" w:lineRule="auto"/>
                              <w:rPr>
                                <w:rFonts w:cstheme="minorHAnsi"/>
                              </w:rPr>
                            </w:pPr>
                            <w:r>
                              <w:t xml:space="preserve">While limited in timeframe and a relatively </w:t>
                            </w:r>
                            <w:r w:rsidR="0054584C">
                              <w:t>small-scale</w:t>
                            </w:r>
                            <w:r>
                              <w:t xml:space="preserve"> pilot, the Mental Health Drop-in was shown to have provided ‘</w:t>
                            </w:r>
                            <w:r w:rsidRPr="00715D64">
                              <w:rPr>
                                <w:rFonts w:cstheme="minorHAnsi"/>
                              </w:rPr>
                              <w:t>cost</w:t>
                            </w:r>
                            <w:r w:rsidR="00715D64">
                              <w:rPr>
                                <w:rFonts w:cstheme="minorHAnsi"/>
                              </w:rPr>
                              <w:t xml:space="preserve"> </w:t>
                            </w:r>
                            <w:r w:rsidRPr="00715D64">
                              <w:rPr>
                                <w:rFonts w:cstheme="minorHAnsi"/>
                              </w:rPr>
                              <w:t>effective,</w:t>
                            </w:r>
                            <w:r w:rsidR="00715D64">
                              <w:rPr>
                                <w:rFonts w:cstheme="minorHAnsi"/>
                              </w:rPr>
                              <w:t xml:space="preserve"> </w:t>
                            </w:r>
                            <w:r w:rsidRPr="00715D64">
                              <w:rPr>
                                <w:rFonts w:cstheme="minorHAnsi"/>
                              </w:rPr>
                              <w:t>acceptable</w:t>
                            </w:r>
                            <w:r w:rsidR="00715D64" w:rsidRPr="00715D64">
                              <w:rPr>
                                <w:rFonts w:cstheme="minorHAnsi"/>
                              </w:rPr>
                              <w:t xml:space="preserve"> interventions</w:t>
                            </w:r>
                            <w:r w:rsidR="00715D64">
                              <w:rPr>
                                <w:rFonts w:cstheme="minorHAnsi"/>
                              </w:rPr>
                              <w:t>’</w:t>
                            </w:r>
                            <w:r w:rsidR="00715D64" w:rsidRPr="00715D64">
                              <w:rPr>
                                <w:rFonts w:cstheme="minorHAnsi"/>
                              </w:rPr>
                              <w:t xml:space="preserve"> that ‘</w:t>
                            </w:r>
                            <w:r w:rsidRPr="00715D64">
                              <w:rPr>
                                <w:rFonts w:cstheme="minorHAnsi"/>
                              </w:rPr>
                              <w:t>increase access and facilitate early intervention</w:t>
                            </w:r>
                            <w:r w:rsidR="00715D64">
                              <w:rPr>
                                <w:rFonts w:cstheme="minorHAnsi"/>
                              </w:rPr>
                              <w:t xml:space="preserve"> </w:t>
                            </w:r>
                            <w:r w:rsidRPr="00715D64">
                              <w:rPr>
                                <w:rFonts w:cstheme="minorHAnsi"/>
                              </w:rPr>
                              <w:t>with benefits for the parent and the child</w:t>
                            </w:r>
                            <w:r w:rsidR="00715D64" w:rsidRPr="00715D64">
                              <w:rPr>
                                <w:rFonts w:cstheme="minorHAnsi"/>
                              </w:rPr>
                              <w:t>.’</w:t>
                            </w:r>
                            <w:r w:rsidR="00301BCC" w:rsidRPr="00715D64">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3CE0F" id="Text Box 2" o:spid="_x0000_s1028" type="#_x0000_t202" style="position:absolute;margin-left:-24.3pt;margin-top:-1pt;width:465.75pt;height:3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" fillcolor="white [3201]" strokeweight=".5pt">
                <v:textbox>
                  <w:txbxContent>
                    <w:p w14:paraId="2765762E" w14:textId="41248362" w:rsidR="00680CF7" w:rsidRDefault="004011A7" w:rsidP="00680CF7">
                      <w:pPr>
                        <w:spacing w:after="0" w:line="240" w:lineRule="auto"/>
                        <w:jc w:val="center"/>
                        <w:rPr>
                          <w:b/>
                          <w:bCs/>
                          <w:sz w:val="24"/>
                          <w:szCs w:val="24"/>
                        </w:rPr>
                      </w:pPr>
                      <w:r>
                        <w:rPr>
                          <w:b/>
                          <w:bCs/>
                          <w:sz w:val="24"/>
                          <w:szCs w:val="24"/>
                        </w:rPr>
                        <w:t xml:space="preserve">Mental Health Drop-in at Paediatric </w:t>
                      </w:r>
                      <w:r w:rsidR="00680CF7" w:rsidRPr="00FA74E5">
                        <w:rPr>
                          <w:b/>
                          <w:bCs/>
                          <w:sz w:val="24"/>
                          <w:szCs w:val="24"/>
                        </w:rPr>
                        <w:t>Hospital</w:t>
                      </w:r>
                    </w:p>
                    <w:p w14:paraId="7FA8006A" w14:textId="768CF357" w:rsidR="00FA74E5" w:rsidRDefault="004011A7" w:rsidP="00680CF7">
                      <w:r>
                        <w:t>A pilot Mental Health Drop-in was held at a major paediatric hospital</w:t>
                      </w:r>
                      <w:r w:rsidR="00733676">
                        <w:t xml:space="preserve"> and a subsequent research paper published</w:t>
                      </w:r>
                      <w:r w:rsidR="00CA0FB1">
                        <w:t xml:space="preserve"> reporting the outcomes for parents and how this impacts on outcomes for their children. This was focussed on chronic conditions, rather than rare disease, although the findings could be applicable to the rare disease community.</w:t>
                      </w:r>
                    </w:p>
                    <w:p w14:paraId="23C2E4B3" w14:textId="6EAA2D64" w:rsidR="00CA0FB1" w:rsidRDefault="00CA0FB1" w:rsidP="00680CF7">
                      <w:r>
                        <w:t xml:space="preserve">The Mental Health Drop-in was held in the paediatric hospital </w:t>
                      </w:r>
                      <w:r w:rsidR="00F26B6B">
                        <w:t>to remove multiple barriers to accessing mental health services</w:t>
                      </w:r>
                      <w:r w:rsidR="00301BCC">
                        <w:t>, such as time and cost. The Drop-in was for</w:t>
                      </w:r>
                      <w:r w:rsidR="00F26B6B">
                        <w:t xml:space="preserve"> parents of</w:t>
                      </w:r>
                      <w:r w:rsidR="00301BCC">
                        <w:t>, and</w:t>
                      </w:r>
                      <w:r w:rsidR="00F26B6B">
                        <w:t xml:space="preserve"> children with chronic conditions</w:t>
                      </w:r>
                      <w:r w:rsidR="00301BCC">
                        <w:t xml:space="preserve"> and their siblings.</w:t>
                      </w:r>
                      <w:r w:rsidR="00F26B6B">
                        <w:t xml:space="preserve"> Being placed in a setting already being visited for the physical needs of their child removes some of those issues</w:t>
                      </w:r>
                      <w:r w:rsidR="00301BCC">
                        <w:t xml:space="preserve"> and the whole family approach meant that those family members who needed mental health interventions could at the time that they needed them</w:t>
                      </w:r>
                      <w:r w:rsidR="00F26B6B">
                        <w:t>.</w:t>
                      </w:r>
                    </w:p>
                    <w:p w14:paraId="119C3C0F" w14:textId="3D6DA0A0" w:rsidR="00301BCC" w:rsidRDefault="00301BCC" w:rsidP="00680CF7">
                      <w:r>
                        <w:t>Children (patients or siblings) were offered self-help materials or online resources, further assessments, signposting to internal or external services or a brief psychological intervention.</w:t>
                      </w:r>
                    </w:p>
                    <w:p w14:paraId="7FA3481D" w14:textId="77777777" w:rsidR="00F76A73" w:rsidRDefault="00301BCC" w:rsidP="00680CF7">
                      <w:r>
                        <w:t>Parents were offered self-help materials or online resources, or</w:t>
                      </w:r>
                      <w:r w:rsidR="007272F8">
                        <w:t xml:space="preserve"> signposting or referral to internal or external services, such as IAPT.</w:t>
                      </w:r>
                    </w:p>
                    <w:p w14:paraId="31B7DD56" w14:textId="52DA5FAF" w:rsidR="00301BCC" w:rsidRDefault="00F76A73" w:rsidP="00715D64">
                      <w:pPr>
                        <w:autoSpaceDE w:val="0"/>
                        <w:autoSpaceDN w:val="0"/>
                        <w:adjustRightInd w:val="0"/>
                        <w:spacing w:after="0" w:line="240" w:lineRule="auto"/>
                        <w:rPr>
                          <w:rFonts w:cstheme="minorHAnsi"/>
                        </w:rPr>
                      </w:pPr>
                      <w:r>
                        <w:t xml:space="preserve">While limited in timeframe and a relatively </w:t>
                      </w:r>
                      <w:r w:rsidR="0054584C">
                        <w:t>small-scale</w:t>
                      </w:r>
                      <w:r>
                        <w:t xml:space="preserve"> pilot, the Mental Health Drop-in was shown to have provided ‘</w:t>
                      </w:r>
                      <w:r w:rsidRPr="00715D64">
                        <w:rPr>
                          <w:rFonts w:cstheme="minorHAnsi"/>
                        </w:rPr>
                        <w:t>cost</w:t>
                      </w:r>
                      <w:r w:rsidR="00715D64">
                        <w:rPr>
                          <w:rFonts w:cstheme="minorHAnsi"/>
                        </w:rPr>
                        <w:t xml:space="preserve"> </w:t>
                      </w:r>
                      <w:r w:rsidRPr="00715D64">
                        <w:rPr>
                          <w:rFonts w:cstheme="minorHAnsi"/>
                        </w:rPr>
                        <w:t>effective,</w:t>
                      </w:r>
                      <w:r w:rsidR="00715D64">
                        <w:rPr>
                          <w:rFonts w:cstheme="minorHAnsi"/>
                        </w:rPr>
                        <w:t xml:space="preserve"> </w:t>
                      </w:r>
                      <w:r w:rsidRPr="00715D64">
                        <w:rPr>
                          <w:rFonts w:cstheme="minorHAnsi"/>
                        </w:rPr>
                        <w:t>acceptable</w:t>
                      </w:r>
                      <w:r w:rsidR="00715D64" w:rsidRPr="00715D64">
                        <w:rPr>
                          <w:rFonts w:cstheme="minorHAnsi"/>
                        </w:rPr>
                        <w:t xml:space="preserve"> interventions</w:t>
                      </w:r>
                      <w:r w:rsidR="00715D64">
                        <w:rPr>
                          <w:rFonts w:cstheme="minorHAnsi"/>
                        </w:rPr>
                        <w:t>’</w:t>
                      </w:r>
                      <w:r w:rsidR="00715D64" w:rsidRPr="00715D64">
                        <w:rPr>
                          <w:rFonts w:cstheme="minorHAnsi"/>
                        </w:rPr>
                        <w:t xml:space="preserve"> that ‘</w:t>
                      </w:r>
                      <w:r w:rsidRPr="00715D64">
                        <w:rPr>
                          <w:rFonts w:cstheme="minorHAnsi"/>
                        </w:rPr>
                        <w:t>increase access and facilitate early intervention</w:t>
                      </w:r>
                      <w:r w:rsidR="00715D64">
                        <w:rPr>
                          <w:rFonts w:cstheme="minorHAnsi"/>
                        </w:rPr>
                        <w:t xml:space="preserve"> </w:t>
                      </w:r>
                      <w:r w:rsidRPr="00715D64">
                        <w:rPr>
                          <w:rFonts w:cstheme="minorHAnsi"/>
                        </w:rPr>
                        <w:t>with benefits for the parent and the child</w:t>
                      </w:r>
                      <w:r w:rsidR="00715D64" w:rsidRPr="00715D64">
                        <w:rPr>
                          <w:rFonts w:cstheme="minorHAnsi"/>
                        </w:rPr>
                        <w:t>.’</w:t>
                      </w:r>
                      <w:r w:rsidR="00301BCC" w:rsidRPr="00715D64">
                        <w:rPr>
                          <w:rFonts w:cstheme="minorHAnsi"/>
                        </w:rPr>
                        <w:t xml:space="preserve"> </w:t>
                      </w:r>
                    </w:p>
                  </w:txbxContent>
                </v:textbox>
              </v:shape>
            </w:pict>
          </mc:Fallback>
        </mc:AlternateContent>
      </w:r>
    </w:p>
    <w:p w14:paraId="3CAD139B" w14:textId="71A60E25" w:rsidR="00FA74E5" w:rsidRDefault="00FA74E5">
      <w:pPr>
        <w:rPr>
          <w:rFonts w:ascii="Arial" w:hAnsi="Arial" w:cs="Arial"/>
        </w:rPr>
      </w:pPr>
    </w:p>
    <w:p w14:paraId="677E7017" w14:textId="5F546082" w:rsidR="00FA74E5" w:rsidRDefault="00FA74E5">
      <w:pPr>
        <w:rPr>
          <w:rFonts w:ascii="Arial" w:hAnsi="Arial" w:cs="Arial"/>
        </w:rPr>
      </w:pPr>
    </w:p>
    <w:p w14:paraId="099F14EA" w14:textId="57485FED" w:rsidR="00FA74E5" w:rsidRDefault="00FA74E5">
      <w:pPr>
        <w:rPr>
          <w:rFonts w:ascii="Arial" w:hAnsi="Arial" w:cs="Arial"/>
        </w:rPr>
      </w:pPr>
    </w:p>
    <w:p w14:paraId="6A9A6101" w14:textId="0A6B3552" w:rsidR="00FA74E5" w:rsidRDefault="00FA74E5">
      <w:pPr>
        <w:rPr>
          <w:rFonts w:ascii="Arial" w:hAnsi="Arial" w:cs="Arial"/>
        </w:rPr>
      </w:pPr>
    </w:p>
    <w:p w14:paraId="69477E0F" w14:textId="09008A47" w:rsidR="00FA74E5" w:rsidRDefault="00FA74E5">
      <w:pPr>
        <w:rPr>
          <w:rFonts w:ascii="Arial" w:hAnsi="Arial" w:cs="Arial"/>
        </w:rPr>
      </w:pPr>
    </w:p>
    <w:p w14:paraId="24CD3961" w14:textId="4B9CF18B" w:rsidR="00FA74E5" w:rsidRDefault="00FA74E5">
      <w:pPr>
        <w:rPr>
          <w:rFonts w:ascii="Arial" w:hAnsi="Arial" w:cs="Arial"/>
        </w:rPr>
      </w:pPr>
    </w:p>
    <w:p w14:paraId="6FF7B675" w14:textId="59869864" w:rsidR="00FA74E5" w:rsidRDefault="00FA74E5">
      <w:pPr>
        <w:rPr>
          <w:rFonts w:ascii="Arial" w:hAnsi="Arial" w:cs="Arial"/>
        </w:rPr>
      </w:pPr>
    </w:p>
    <w:p w14:paraId="112BCC70" w14:textId="42E6009A" w:rsidR="00FA74E5" w:rsidRDefault="00FA74E5">
      <w:pPr>
        <w:rPr>
          <w:rFonts w:ascii="Arial" w:hAnsi="Arial" w:cs="Arial"/>
        </w:rPr>
      </w:pPr>
    </w:p>
    <w:p w14:paraId="59AEFAC0" w14:textId="13BF63C8" w:rsidR="00FA74E5" w:rsidRDefault="00FA74E5">
      <w:pPr>
        <w:rPr>
          <w:rFonts w:ascii="Arial" w:hAnsi="Arial" w:cs="Arial"/>
        </w:rPr>
      </w:pPr>
    </w:p>
    <w:p w14:paraId="44CAEB4C" w14:textId="5E0E691A" w:rsidR="00FA74E5" w:rsidRDefault="00FA74E5">
      <w:pPr>
        <w:rPr>
          <w:rFonts w:ascii="Arial" w:hAnsi="Arial" w:cs="Arial"/>
        </w:rPr>
      </w:pPr>
    </w:p>
    <w:p w14:paraId="29DBAA71" w14:textId="3B86033B" w:rsidR="00741DF1" w:rsidRDefault="00741DF1">
      <w:pPr>
        <w:rPr>
          <w:rFonts w:ascii="Arial" w:hAnsi="Arial" w:cs="Arial"/>
        </w:rPr>
      </w:pPr>
    </w:p>
    <w:p w14:paraId="3C05140B" w14:textId="6705AE49" w:rsidR="00741DF1" w:rsidRDefault="00741DF1">
      <w:pPr>
        <w:rPr>
          <w:rFonts w:ascii="Arial" w:hAnsi="Arial" w:cs="Arial"/>
        </w:rPr>
      </w:pPr>
    </w:p>
    <w:p w14:paraId="5EF25E1B" w14:textId="431292A3" w:rsidR="00741DF1" w:rsidRDefault="00741DF1">
      <w:pPr>
        <w:rPr>
          <w:rFonts w:ascii="Arial" w:hAnsi="Arial" w:cs="Arial"/>
        </w:rPr>
      </w:pPr>
    </w:p>
    <w:p w14:paraId="4134BB7C" w14:textId="77777777" w:rsidR="005335BA" w:rsidRDefault="005335BA" w:rsidP="000E5B9D">
      <w:pPr>
        <w:spacing w:after="0" w:line="240" w:lineRule="auto"/>
        <w:rPr>
          <w:rFonts w:ascii="Arial" w:hAnsi="Arial" w:cs="Arial"/>
          <w:b/>
          <w:bCs/>
        </w:rPr>
      </w:pPr>
    </w:p>
    <w:p w14:paraId="79C45E9F" w14:textId="1F095785" w:rsidR="000E5B9D" w:rsidRPr="004E5099" w:rsidRDefault="000E5B9D" w:rsidP="000E5B9D">
      <w:pPr>
        <w:spacing w:after="0" w:line="240" w:lineRule="auto"/>
        <w:rPr>
          <w:rFonts w:ascii="Arial" w:hAnsi="Arial" w:cs="Arial"/>
          <w:b/>
          <w:bCs/>
        </w:rPr>
      </w:pPr>
      <w:r w:rsidRPr="004E5099">
        <w:rPr>
          <w:rFonts w:ascii="Arial" w:hAnsi="Arial" w:cs="Arial"/>
          <w:b/>
          <w:bCs/>
        </w:rPr>
        <w:t xml:space="preserve">What we would like to see offered </w:t>
      </w:r>
    </w:p>
    <w:p w14:paraId="0562C9BF" w14:textId="5D288E8D" w:rsidR="00F461DE" w:rsidRPr="004E5099" w:rsidRDefault="0030391E" w:rsidP="0030391E">
      <w:pPr>
        <w:rPr>
          <w:rFonts w:ascii="Arial" w:hAnsi="Arial" w:cs="Arial"/>
        </w:rPr>
      </w:pPr>
      <w:r w:rsidRPr="004E5099">
        <w:rPr>
          <w:rFonts w:ascii="Arial" w:hAnsi="Arial" w:cs="Arial"/>
        </w:rPr>
        <w:t xml:space="preserve">The vision for mental health services for those affected by rare diseases and their families is a </w:t>
      </w:r>
      <w:r w:rsidR="0054264C">
        <w:rPr>
          <w:rFonts w:ascii="Arial" w:hAnsi="Arial" w:cs="Arial"/>
        </w:rPr>
        <w:t xml:space="preserve">family-centred care approach, consisting of a </w:t>
      </w:r>
      <w:r w:rsidRPr="004E5099">
        <w:rPr>
          <w:rFonts w:ascii="Arial" w:hAnsi="Arial" w:cs="Arial"/>
        </w:rPr>
        <w:t xml:space="preserve">network of support including peer support, </w:t>
      </w:r>
      <w:r w:rsidR="00AE32CB">
        <w:rPr>
          <w:rFonts w:ascii="Arial" w:hAnsi="Arial" w:cs="Arial"/>
        </w:rPr>
        <w:t xml:space="preserve">patient organisations, </w:t>
      </w:r>
      <w:r w:rsidRPr="004E5099">
        <w:rPr>
          <w:rFonts w:ascii="Arial" w:hAnsi="Arial" w:cs="Arial"/>
        </w:rPr>
        <w:t xml:space="preserve">and a range of professional mental health support provided by </w:t>
      </w:r>
      <w:r w:rsidR="003C6A43">
        <w:rPr>
          <w:rFonts w:ascii="Arial" w:hAnsi="Arial" w:cs="Arial"/>
        </w:rPr>
        <w:t>counsellors/</w:t>
      </w:r>
      <w:r w:rsidRPr="004E5099">
        <w:rPr>
          <w:rFonts w:ascii="Arial" w:hAnsi="Arial" w:cs="Arial"/>
        </w:rPr>
        <w:t>psychologists/psychotherapists</w:t>
      </w:r>
      <w:r w:rsidR="00622A65">
        <w:rPr>
          <w:rFonts w:ascii="Arial" w:hAnsi="Arial" w:cs="Arial"/>
        </w:rPr>
        <w:t>/</w:t>
      </w:r>
      <w:r w:rsidR="00717EDA">
        <w:rPr>
          <w:rFonts w:ascii="Arial" w:hAnsi="Arial" w:cs="Arial"/>
        </w:rPr>
        <w:t>psychiatrists,</w:t>
      </w:r>
      <w:r w:rsidR="005335BA">
        <w:rPr>
          <w:rFonts w:ascii="Arial" w:hAnsi="Arial" w:cs="Arial"/>
        </w:rPr>
        <w:t xml:space="preserve"> </w:t>
      </w:r>
      <w:r w:rsidR="00717EDA" w:rsidRPr="00717EDA">
        <w:rPr>
          <w:rFonts w:ascii="Arial" w:hAnsi="Arial" w:cs="Arial"/>
        </w:rPr>
        <w:t>with referrals by</w:t>
      </w:r>
      <w:r w:rsidRPr="00717EDA">
        <w:rPr>
          <w:rFonts w:ascii="Arial" w:hAnsi="Arial" w:cs="Arial"/>
        </w:rPr>
        <w:t xml:space="preserve"> genetic counsellors</w:t>
      </w:r>
      <w:r w:rsidR="00717EDA">
        <w:rPr>
          <w:rFonts w:ascii="Arial" w:hAnsi="Arial" w:cs="Arial"/>
        </w:rPr>
        <w:t xml:space="preserve"> and other p</w:t>
      </w:r>
      <w:r w:rsidR="0054264C">
        <w:rPr>
          <w:rFonts w:ascii="Arial" w:hAnsi="Arial" w:cs="Arial"/>
        </w:rPr>
        <w:t>rofessionals</w:t>
      </w:r>
      <w:r w:rsidR="00793694">
        <w:rPr>
          <w:rFonts w:ascii="Arial" w:hAnsi="Arial" w:cs="Arial"/>
        </w:rPr>
        <w:t xml:space="preserve"> </w:t>
      </w:r>
      <w:r w:rsidR="0054264C">
        <w:rPr>
          <w:rFonts w:ascii="Arial" w:hAnsi="Arial" w:cs="Arial"/>
        </w:rPr>
        <w:t>in</w:t>
      </w:r>
      <w:r w:rsidR="00717EDA">
        <w:rPr>
          <w:rFonts w:ascii="Arial" w:hAnsi="Arial" w:cs="Arial"/>
        </w:rPr>
        <w:t xml:space="preserve"> the healthcare system around </w:t>
      </w:r>
      <w:r w:rsidR="0054264C">
        <w:rPr>
          <w:rFonts w:ascii="Arial" w:hAnsi="Arial" w:cs="Arial"/>
        </w:rPr>
        <w:t>the</w:t>
      </w:r>
      <w:r w:rsidR="00717EDA">
        <w:rPr>
          <w:rFonts w:ascii="Arial" w:hAnsi="Arial" w:cs="Arial"/>
        </w:rPr>
        <w:t xml:space="preserve"> patient and their family</w:t>
      </w:r>
      <w:r w:rsidRPr="00717EDA">
        <w:rPr>
          <w:rFonts w:ascii="Arial" w:hAnsi="Arial" w:cs="Arial"/>
        </w:rPr>
        <w:t>.</w:t>
      </w:r>
      <w:r w:rsidRPr="004E5099">
        <w:rPr>
          <w:rFonts w:ascii="Arial" w:hAnsi="Arial" w:cs="Arial"/>
        </w:rPr>
        <w:t xml:space="preserve"> </w:t>
      </w:r>
      <w:r w:rsidR="00AE32CB">
        <w:rPr>
          <w:rFonts w:ascii="Arial" w:hAnsi="Arial" w:cs="Arial"/>
        </w:rPr>
        <w:t xml:space="preserve">We believe this should include not just the affected individual but – due to the care burden on carers and families, and the genetic </w:t>
      </w:r>
      <w:r w:rsidR="00BA22EB">
        <w:rPr>
          <w:rFonts w:ascii="Arial" w:hAnsi="Arial" w:cs="Arial"/>
        </w:rPr>
        <w:t>component</w:t>
      </w:r>
      <w:r w:rsidR="00AE32CB">
        <w:rPr>
          <w:rFonts w:ascii="Arial" w:hAnsi="Arial" w:cs="Arial"/>
        </w:rPr>
        <w:t xml:space="preserve"> of many rare diseases – include support for carers/partners</w:t>
      </w:r>
      <w:r w:rsidR="0054264C">
        <w:rPr>
          <w:rFonts w:ascii="Arial" w:hAnsi="Arial" w:cs="Arial"/>
        </w:rPr>
        <w:t>,</w:t>
      </w:r>
      <w:r w:rsidR="00AE32CB">
        <w:rPr>
          <w:rFonts w:ascii="Arial" w:hAnsi="Arial" w:cs="Arial"/>
        </w:rPr>
        <w:t xml:space="preserve"> parents</w:t>
      </w:r>
      <w:r w:rsidR="0054264C">
        <w:rPr>
          <w:rFonts w:ascii="Arial" w:hAnsi="Arial" w:cs="Arial"/>
        </w:rPr>
        <w:t>, siblings and extended family</w:t>
      </w:r>
      <w:r w:rsidR="00AE32CB">
        <w:rPr>
          <w:rFonts w:ascii="Arial" w:hAnsi="Arial" w:cs="Arial"/>
        </w:rPr>
        <w:t xml:space="preserve">. </w:t>
      </w:r>
    </w:p>
    <w:p w14:paraId="3D45B474" w14:textId="1BC98B63" w:rsidR="00F461DE" w:rsidRPr="004E5099" w:rsidRDefault="0030391E" w:rsidP="0030391E">
      <w:pPr>
        <w:rPr>
          <w:rFonts w:ascii="Arial" w:hAnsi="Arial" w:cs="Arial"/>
        </w:rPr>
      </w:pPr>
      <w:r w:rsidRPr="004E5099">
        <w:rPr>
          <w:rFonts w:ascii="Arial" w:hAnsi="Arial" w:cs="Arial"/>
        </w:rPr>
        <w:t>We believe mental health is everyone’s responsibility</w:t>
      </w:r>
      <w:r w:rsidR="00AE32CB">
        <w:rPr>
          <w:rFonts w:ascii="Arial" w:hAnsi="Arial" w:cs="Arial"/>
        </w:rPr>
        <w:t>.</w:t>
      </w:r>
      <w:r w:rsidRPr="004E5099">
        <w:rPr>
          <w:rFonts w:ascii="Arial" w:hAnsi="Arial" w:cs="Arial"/>
        </w:rPr>
        <w:t xml:space="preserve"> </w:t>
      </w:r>
      <w:r w:rsidR="00AE32CB">
        <w:rPr>
          <w:rFonts w:ascii="Arial" w:hAnsi="Arial" w:cs="Arial"/>
        </w:rPr>
        <w:t>T</w:t>
      </w:r>
      <w:r w:rsidRPr="004E5099">
        <w:rPr>
          <w:rFonts w:ascii="Arial" w:hAnsi="Arial" w:cs="Arial"/>
        </w:rPr>
        <w:t>herefore</w:t>
      </w:r>
      <w:r w:rsidR="0054264C">
        <w:rPr>
          <w:rFonts w:ascii="Arial" w:hAnsi="Arial" w:cs="Arial"/>
        </w:rPr>
        <w:t>,</w:t>
      </w:r>
      <w:r w:rsidRPr="004E5099">
        <w:rPr>
          <w:rFonts w:ascii="Arial" w:hAnsi="Arial" w:cs="Arial"/>
        </w:rPr>
        <w:t xml:space="preserve"> all health care professionals involved in caring for families and individuals</w:t>
      </w:r>
      <w:r w:rsidR="003C0CAE">
        <w:rPr>
          <w:rFonts w:ascii="Arial" w:hAnsi="Arial" w:cs="Arial"/>
        </w:rPr>
        <w:t xml:space="preserve"> experiencing rare or genetic conditions and those without a diagnosis</w:t>
      </w:r>
      <w:r w:rsidRPr="004E5099">
        <w:rPr>
          <w:rFonts w:ascii="Arial" w:hAnsi="Arial" w:cs="Arial"/>
        </w:rPr>
        <w:t xml:space="preserve"> should receive training in acknowledging, recognising</w:t>
      </w:r>
      <w:r w:rsidR="003C6A43">
        <w:rPr>
          <w:rFonts w:ascii="Arial" w:hAnsi="Arial" w:cs="Arial"/>
        </w:rPr>
        <w:t>,</w:t>
      </w:r>
      <w:r w:rsidRPr="004E5099">
        <w:rPr>
          <w:rFonts w:ascii="Arial" w:hAnsi="Arial" w:cs="Arial"/>
        </w:rPr>
        <w:t xml:space="preserve"> and addressing</w:t>
      </w:r>
      <w:r w:rsidR="003C0CAE">
        <w:rPr>
          <w:rFonts w:ascii="Arial" w:hAnsi="Arial" w:cs="Arial"/>
        </w:rPr>
        <w:t xml:space="preserve"> mental health</w:t>
      </w:r>
      <w:r w:rsidRPr="004E5099">
        <w:rPr>
          <w:rFonts w:ascii="Arial" w:hAnsi="Arial" w:cs="Arial"/>
        </w:rPr>
        <w:t xml:space="preserve"> aspects. Pragmatically, specialist rare disease mental health provision will involve the statutory and third sector working together to provide the breadth and range of provision needed. </w:t>
      </w:r>
    </w:p>
    <w:p w14:paraId="7C4203C2" w14:textId="0AE66745" w:rsidR="00274F32" w:rsidRDefault="0030391E" w:rsidP="0030391E">
      <w:pPr>
        <w:rPr>
          <w:rFonts w:ascii="Arial" w:hAnsi="Arial" w:cs="Arial"/>
        </w:rPr>
      </w:pPr>
      <w:r w:rsidRPr="004E5099">
        <w:rPr>
          <w:rFonts w:ascii="Arial" w:hAnsi="Arial" w:cs="Arial"/>
        </w:rPr>
        <w:t>Services should be fundamentally patient/family-centred and accessible at the point of need. A whole family, cross-disciplinary approach is needed: rare disease healthcare professionals should be able to make referrals for</w:t>
      </w:r>
      <w:r w:rsidR="00F461DE" w:rsidRPr="004E5099">
        <w:rPr>
          <w:rFonts w:ascii="Arial" w:hAnsi="Arial" w:cs="Arial"/>
        </w:rPr>
        <w:t xml:space="preserve"> family members as well as patients irrespective of the age at which a diagnosis is received. While this is especially important when the patient is a child and the mental health of their</w:t>
      </w:r>
      <w:r w:rsidRPr="004E5099">
        <w:rPr>
          <w:rFonts w:ascii="Arial" w:hAnsi="Arial" w:cs="Arial"/>
        </w:rPr>
        <w:t xml:space="preserve"> parents </w:t>
      </w:r>
      <w:r w:rsidR="00F461DE" w:rsidRPr="004E5099">
        <w:rPr>
          <w:rFonts w:ascii="Arial" w:hAnsi="Arial" w:cs="Arial"/>
        </w:rPr>
        <w:t>has a direct impact on the child’s health outcomes, it is important not to negate or ignore the importance of a whole family approach for adult patients.</w:t>
      </w:r>
      <w:r w:rsidRPr="004E5099">
        <w:rPr>
          <w:rFonts w:ascii="Arial" w:hAnsi="Arial" w:cs="Arial"/>
        </w:rPr>
        <w:t xml:space="preserve"> </w:t>
      </w:r>
      <w:r w:rsidR="00274F32">
        <w:rPr>
          <w:rFonts w:ascii="Arial" w:hAnsi="Arial" w:cs="Arial"/>
        </w:rPr>
        <w:t>The Rare Diseases Framework UK</w:t>
      </w:r>
      <w:r w:rsidR="003D2EC3">
        <w:rPr>
          <w:rStyle w:val="EndnoteReference"/>
          <w:rFonts w:ascii="Arial" w:hAnsi="Arial" w:cs="Arial"/>
        </w:rPr>
        <w:endnoteReference w:id="32"/>
      </w:r>
      <w:r w:rsidR="00274F32">
        <w:rPr>
          <w:rFonts w:ascii="Arial" w:hAnsi="Arial" w:cs="Arial"/>
        </w:rPr>
        <w:t xml:space="preserve"> commits to aligning with other policy areas that affect the rare disease community, including policies relating to mental health; this is the opportunity to ensure that this alignment occurs. </w:t>
      </w:r>
    </w:p>
    <w:p w14:paraId="44148846" w14:textId="77777777" w:rsidR="00475FD4" w:rsidRPr="004E5099" w:rsidRDefault="00475FD4" w:rsidP="0030391E">
      <w:pPr>
        <w:rPr>
          <w:rFonts w:ascii="Arial" w:hAnsi="Arial" w:cs="Arial"/>
        </w:rPr>
      </w:pPr>
    </w:p>
    <w:p w14:paraId="059EE81E" w14:textId="77777777" w:rsidR="0030391E" w:rsidRPr="004E5099" w:rsidRDefault="0030391E" w:rsidP="00475FD4">
      <w:pPr>
        <w:spacing w:after="0" w:line="240" w:lineRule="auto"/>
        <w:rPr>
          <w:rFonts w:ascii="Arial" w:hAnsi="Arial" w:cs="Arial"/>
        </w:rPr>
      </w:pPr>
      <w:r w:rsidRPr="004E5099">
        <w:rPr>
          <w:rFonts w:ascii="Arial" w:hAnsi="Arial" w:cs="Arial"/>
          <w:b/>
          <w:bCs/>
        </w:rPr>
        <w:lastRenderedPageBreak/>
        <w:t>Recommendations</w:t>
      </w:r>
    </w:p>
    <w:p w14:paraId="3C3B8AB6" w14:textId="33995C79" w:rsidR="0030391E" w:rsidRPr="004E5099" w:rsidRDefault="0030391E" w:rsidP="0030391E">
      <w:pPr>
        <w:rPr>
          <w:rFonts w:ascii="Arial" w:hAnsi="Arial" w:cs="Arial"/>
        </w:rPr>
      </w:pPr>
      <w:r w:rsidRPr="004E5099">
        <w:rPr>
          <w:rFonts w:ascii="Arial" w:hAnsi="Arial" w:cs="Arial"/>
        </w:rPr>
        <w:t xml:space="preserve">The following recommendations are made with recognition of the devolved health systems in the home nations of the UK. The recommendations would require steps to implement them in each country </w:t>
      </w:r>
      <w:proofErr w:type="gramStart"/>
      <w:r w:rsidRPr="004E5099">
        <w:rPr>
          <w:rFonts w:ascii="Arial" w:hAnsi="Arial" w:cs="Arial"/>
        </w:rPr>
        <w:t>taking into account</w:t>
      </w:r>
      <w:proofErr w:type="gramEnd"/>
      <w:r w:rsidRPr="004E5099">
        <w:rPr>
          <w:rFonts w:ascii="Arial" w:hAnsi="Arial" w:cs="Arial"/>
        </w:rPr>
        <w:t xml:space="preserve"> those differences.</w:t>
      </w:r>
      <w:r w:rsidR="004B5E99" w:rsidRPr="004E5099">
        <w:rPr>
          <w:rFonts w:ascii="Arial" w:hAnsi="Arial" w:cs="Arial"/>
        </w:rPr>
        <w:t xml:space="preserve"> They are listed under headings reflecting the questions in the consultation where possible.</w:t>
      </w:r>
    </w:p>
    <w:p w14:paraId="40073D8C" w14:textId="1F89D9F5" w:rsidR="009669A4" w:rsidRPr="004E5099" w:rsidRDefault="009669A4" w:rsidP="00B40D0B">
      <w:pPr>
        <w:spacing w:after="0" w:line="240" w:lineRule="auto"/>
        <w:rPr>
          <w:rFonts w:ascii="Arial" w:hAnsi="Arial" w:cs="Arial"/>
          <w:i/>
          <w:iCs/>
        </w:rPr>
      </w:pPr>
      <w:r w:rsidRPr="004E5099">
        <w:rPr>
          <w:rFonts w:ascii="Arial" w:hAnsi="Arial" w:cs="Arial"/>
          <w:i/>
          <w:iCs/>
        </w:rPr>
        <w:t>General</w:t>
      </w:r>
    </w:p>
    <w:p w14:paraId="504CD7CD" w14:textId="7F7AC7C9" w:rsidR="00B40D0B" w:rsidRPr="004E5099" w:rsidRDefault="00B40D0B" w:rsidP="00B40D0B">
      <w:pPr>
        <w:pStyle w:val="ListParagraph"/>
        <w:numPr>
          <w:ilvl w:val="0"/>
          <w:numId w:val="1"/>
        </w:numPr>
        <w:rPr>
          <w:rFonts w:ascii="Arial" w:hAnsi="Arial" w:cs="Arial"/>
        </w:rPr>
      </w:pPr>
      <w:r w:rsidRPr="004E5099">
        <w:rPr>
          <w:rFonts w:ascii="Arial" w:hAnsi="Arial" w:cs="Arial"/>
        </w:rPr>
        <w:t>Emotional wellbeing and mental health needs assessments to be routinely integrated into ongoing care for rare disease patients and families</w:t>
      </w:r>
    </w:p>
    <w:p w14:paraId="244F5458" w14:textId="77777777" w:rsidR="00A52A6F" w:rsidRPr="004E5099" w:rsidRDefault="00A52A6F" w:rsidP="00A52A6F">
      <w:pPr>
        <w:pStyle w:val="ListParagraph"/>
        <w:rPr>
          <w:rFonts w:ascii="Arial" w:hAnsi="Arial" w:cs="Arial"/>
        </w:rPr>
      </w:pPr>
    </w:p>
    <w:p w14:paraId="370D5595" w14:textId="385E81CC" w:rsidR="00B40D0B" w:rsidRPr="004E5099" w:rsidRDefault="00B40D0B" w:rsidP="00B40D0B">
      <w:pPr>
        <w:pStyle w:val="ListParagraph"/>
        <w:numPr>
          <w:ilvl w:val="0"/>
          <w:numId w:val="1"/>
        </w:numPr>
        <w:rPr>
          <w:rFonts w:ascii="Arial" w:hAnsi="Arial" w:cs="Arial"/>
        </w:rPr>
      </w:pPr>
      <w:r w:rsidRPr="004E5099">
        <w:rPr>
          <w:rFonts w:ascii="Arial" w:hAnsi="Arial" w:cs="Arial"/>
        </w:rPr>
        <w:t xml:space="preserve">A range of </w:t>
      </w:r>
      <w:r w:rsidR="00FE1EE0">
        <w:rPr>
          <w:rFonts w:ascii="Arial" w:hAnsi="Arial" w:cs="Arial"/>
        </w:rPr>
        <w:t xml:space="preserve">outpatient </w:t>
      </w:r>
      <w:r w:rsidRPr="004E5099">
        <w:rPr>
          <w:rFonts w:ascii="Arial" w:hAnsi="Arial" w:cs="Arial"/>
        </w:rPr>
        <w:t>services should be available to families to access at the point of need according to their  needs and wishes</w:t>
      </w:r>
      <w:r w:rsidR="003B4796">
        <w:rPr>
          <w:rFonts w:ascii="Arial" w:hAnsi="Arial" w:cs="Arial"/>
        </w:rPr>
        <w:t>,</w:t>
      </w:r>
      <w:r w:rsidRPr="004E5099">
        <w:rPr>
          <w:rFonts w:ascii="Arial" w:hAnsi="Arial" w:cs="Arial"/>
        </w:rPr>
        <w:t xml:space="preserve"> to provide a ‘safety net’ of support (e.g. one size does not fit all, Peer Support (on and off line); Psychoeducational Resources; professional psychotherapeutic counselling for Couples and Individuals (including siblings and extended family members); Family Therapy; psychological interventions e.g. C</w:t>
      </w:r>
      <w:r w:rsidR="003C0CAE">
        <w:rPr>
          <w:rFonts w:ascii="Arial" w:hAnsi="Arial" w:cs="Arial"/>
        </w:rPr>
        <w:t xml:space="preserve">ognitive </w:t>
      </w:r>
      <w:r w:rsidRPr="004E5099">
        <w:rPr>
          <w:rFonts w:ascii="Arial" w:hAnsi="Arial" w:cs="Arial"/>
        </w:rPr>
        <w:t>B</w:t>
      </w:r>
      <w:r w:rsidR="003C0CAE">
        <w:rPr>
          <w:rFonts w:ascii="Arial" w:hAnsi="Arial" w:cs="Arial"/>
        </w:rPr>
        <w:t xml:space="preserve">ehaviour </w:t>
      </w:r>
      <w:r w:rsidRPr="004E5099">
        <w:rPr>
          <w:rFonts w:ascii="Arial" w:hAnsi="Arial" w:cs="Arial"/>
        </w:rPr>
        <w:t>T</w:t>
      </w:r>
      <w:r w:rsidR="003C0CAE">
        <w:rPr>
          <w:rFonts w:ascii="Arial" w:hAnsi="Arial" w:cs="Arial"/>
        </w:rPr>
        <w:t>herapy</w:t>
      </w:r>
      <w:r w:rsidRPr="004E5099">
        <w:rPr>
          <w:rFonts w:ascii="Arial" w:hAnsi="Arial" w:cs="Arial"/>
        </w:rPr>
        <w:t xml:space="preserve"> for pain management/ fatigue, behavioural issues; genetic counselling.</w:t>
      </w:r>
    </w:p>
    <w:p w14:paraId="4C3745BA" w14:textId="77777777" w:rsidR="00A52A6F" w:rsidRPr="004E5099" w:rsidRDefault="00A52A6F" w:rsidP="00A52A6F">
      <w:pPr>
        <w:pStyle w:val="ListParagraph"/>
        <w:rPr>
          <w:rFonts w:ascii="Arial" w:hAnsi="Arial" w:cs="Arial"/>
        </w:rPr>
      </w:pPr>
    </w:p>
    <w:p w14:paraId="392CD12B" w14:textId="6FA87748" w:rsidR="00A52A6F" w:rsidRPr="004E5099" w:rsidRDefault="00A52A6F" w:rsidP="00A52A6F">
      <w:pPr>
        <w:pStyle w:val="ListParagraph"/>
        <w:numPr>
          <w:ilvl w:val="0"/>
          <w:numId w:val="1"/>
        </w:numPr>
        <w:rPr>
          <w:rFonts w:ascii="Arial" w:hAnsi="Arial" w:cs="Arial"/>
        </w:rPr>
      </w:pPr>
      <w:r w:rsidRPr="004E5099">
        <w:rPr>
          <w:rFonts w:ascii="Arial" w:hAnsi="Arial" w:cs="Arial"/>
        </w:rPr>
        <w:t>Mental health provision should be included in service specifications for those with rare diseases, especially those services commissioned nationally and through the H</w:t>
      </w:r>
      <w:r w:rsidR="00F6734F">
        <w:rPr>
          <w:rFonts w:ascii="Arial" w:hAnsi="Arial" w:cs="Arial"/>
        </w:rPr>
        <w:t xml:space="preserve">ighly </w:t>
      </w:r>
      <w:r w:rsidRPr="004E5099">
        <w:rPr>
          <w:rFonts w:ascii="Arial" w:hAnsi="Arial" w:cs="Arial"/>
        </w:rPr>
        <w:t>S</w:t>
      </w:r>
      <w:r w:rsidR="00F6734F">
        <w:rPr>
          <w:rFonts w:ascii="Arial" w:hAnsi="Arial" w:cs="Arial"/>
        </w:rPr>
        <w:t xml:space="preserve">pecialised </w:t>
      </w:r>
      <w:r w:rsidRPr="004E5099">
        <w:rPr>
          <w:rFonts w:ascii="Arial" w:hAnsi="Arial" w:cs="Arial"/>
        </w:rPr>
        <w:t>T</w:t>
      </w:r>
      <w:r w:rsidR="00F6734F">
        <w:rPr>
          <w:rFonts w:ascii="Arial" w:hAnsi="Arial" w:cs="Arial"/>
        </w:rPr>
        <w:t>echnology</w:t>
      </w:r>
      <w:r w:rsidRPr="004E5099">
        <w:rPr>
          <w:rFonts w:ascii="Arial" w:hAnsi="Arial" w:cs="Arial"/>
        </w:rPr>
        <w:t xml:space="preserve"> process </w:t>
      </w:r>
      <w:r w:rsidR="00F6734F">
        <w:rPr>
          <w:rFonts w:ascii="Arial" w:hAnsi="Arial" w:cs="Arial"/>
        </w:rPr>
        <w:t>that is the means to approve funding of innovative drugs.</w:t>
      </w:r>
    </w:p>
    <w:p w14:paraId="35FB7820" w14:textId="77777777" w:rsidR="00A52A6F" w:rsidRPr="004E5099" w:rsidRDefault="00A52A6F" w:rsidP="00A52A6F">
      <w:pPr>
        <w:pStyle w:val="ListParagraph"/>
        <w:rPr>
          <w:rFonts w:ascii="Arial" w:hAnsi="Arial" w:cs="Arial"/>
        </w:rPr>
      </w:pPr>
    </w:p>
    <w:p w14:paraId="4E040E1F" w14:textId="222646E5" w:rsidR="00AE32CB" w:rsidRPr="00AE32CB" w:rsidRDefault="00B40D0B" w:rsidP="00CC1D3D">
      <w:pPr>
        <w:pStyle w:val="ListParagraph"/>
        <w:numPr>
          <w:ilvl w:val="0"/>
          <w:numId w:val="1"/>
        </w:numPr>
        <w:spacing w:after="0" w:line="240" w:lineRule="auto"/>
        <w:rPr>
          <w:rFonts w:ascii="Arial" w:hAnsi="Arial" w:cs="Arial"/>
          <w:i/>
          <w:iCs/>
        </w:rPr>
      </w:pPr>
      <w:r w:rsidRPr="00AE32CB">
        <w:rPr>
          <w:rFonts w:ascii="Arial" w:hAnsi="Arial" w:cs="Arial"/>
        </w:rPr>
        <w:t xml:space="preserve">Need for mental health provision </w:t>
      </w:r>
      <w:r w:rsidR="00AE32CB" w:rsidRPr="00AE32CB">
        <w:rPr>
          <w:rFonts w:ascii="Arial" w:hAnsi="Arial" w:cs="Arial"/>
        </w:rPr>
        <w:t>to be</w:t>
      </w:r>
      <w:r w:rsidRPr="00AE32CB">
        <w:rPr>
          <w:rFonts w:ascii="Arial" w:hAnsi="Arial" w:cs="Arial"/>
        </w:rPr>
        <w:t xml:space="preserve"> culturally specific</w:t>
      </w:r>
      <w:r w:rsidR="00AE32CB" w:rsidRPr="00AE32CB">
        <w:rPr>
          <w:rFonts w:ascii="Arial" w:hAnsi="Arial" w:cs="Arial"/>
        </w:rPr>
        <w:t>,</w:t>
      </w:r>
      <w:r w:rsidRPr="00AE32CB">
        <w:rPr>
          <w:rFonts w:ascii="Arial" w:hAnsi="Arial" w:cs="Arial"/>
        </w:rPr>
        <w:t xml:space="preserve"> and also sensitive to the needs of groups such as LGBTIQ+ communities, both of which can be </w:t>
      </w:r>
      <w:r w:rsidR="00AE32CB" w:rsidRPr="00AE32CB">
        <w:rPr>
          <w:rFonts w:ascii="Arial" w:hAnsi="Arial" w:cs="Arial"/>
        </w:rPr>
        <w:t xml:space="preserve">additionally </w:t>
      </w:r>
      <w:r w:rsidRPr="00AE32CB">
        <w:rPr>
          <w:rFonts w:ascii="Arial" w:hAnsi="Arial" w:cs="Arial"/>
        </w:rPr>
        <w:t>marginalised</w:t>
      </w:r>
      <w:r w:rsidR="009071F5">
        <w:rPr>
          <w:rFonts w:ascii="Arial" w:hAnsi="Arial" w:cs="Arial"/>
        </w:rPr>
        <w:t>.</w:t>
      </w:r>
      <w:r w:rsidR="00AE32CB" w:rsidRPr="00AE32CB">
        <w:rPr>
          <w:rFonts w:ascii="Arial" w:hAnsi="Arial" w:cs="Arial"/>
        </w:rPr>
        <w:t xml:space="preserve"> </w:t>
      </w:r>
    </w:p>
    <w:p w14:paraId="76F5B49A" w14:textId="77777777" w:rsidR="00475FD4" w:rsidRDefault="00475FD4" w:rsidP="00AE32CB">
      <w:pPr>
        <w:spacing w:after="0" w:line="240" w:lineRule="auto"/>
        <w:rPr>
          <w:rFonts w:ascii="Arial" w:hAnsi="Arial" w:cs="Arial"/>
          <w:i/>
          <w:iCs/>
        </w:rPr>
      </w:pPr>
    </w:p>
    <w:p w14:paraId="21112386" w14:textId="1A70DDB2" w:rsidR="009669A4" w:rsidRPr="00AE32CB" w:rsidRDefault="009669A4" w:rsidP="00AE32CB">
      <w:pPr>
        <w:spacing w:after="0" w:line="240" w:lineRule="auto"/>
        <w:rPr>
          <w:rFonts w:ascii="Arial" w:hAnsi="Arial" w:cs="Arial"/>
          <w:i/>
          <w:iCs/>
        </w:rPr>
      </w:pPr>
      <w:r w:rsidRPr="00AE32CB">
        <w:rPr>
          <w:rFonts w:ascii="Arial" w:hAnsi="Arial" w:cs="Arial"/>
          <w:i/>
          <w:iCs/>
        </w:rPr>
        <w:t>Prevention</w:t>
      </w:r>
    </w:p>
    <w:p w14:paraId="460D601C" w14:textId="38B4C32B" w:rsidR="00B40D0B" w:rsidRPr="004E5099" w:rsidRDefault="00B40D0B" w:rsidP="00B40D0B">
      <w:pPr>
        <w:pStyle w:val="ListParagraph"/>
        <w:numPr>
          <w:ilvl w:val="0"/>
          <w:numId w:val="1"/>
        </w:numPr>
        <w:rPr>
          <w:rFonts w:ascii="Arial" w:hAnsi="Arial" w:cs="Arial"/>
        </w:rPr>
      </w:pPr>
      <w:r w:rsidRPr="004E5099">
        <w:rPr>
          <w:rFonts w:ascii="Arial" w:hAnsi="Arial" w:cs="Arial"/>
        </w:rPr>
        <w:t>Additional pressures should be alleviated and removed from the lives of families affected by rare diseases as much as possible. This includes the coordination of care to remove unnecessary stress</w:t>
      </w:r>
      <w:r w:rsidR="0060341E">
        <w:rPr>
          <w:rFonts w:ascii="Arial" w:hAnsi="Arial" w:cs="Arial"/>
        </w:rPr>
        <w:t>, for example, through the provision of rare disease nurses</w:t>
      </w:r>
      <w:r w:rsidRPr="004E5099">
        <w:rPr>
          <w:rFonts w:ascii="Arial" w:hAnsi="Arial" w:cs="Arial"/>
        </w:rPr>
        <w:t xml:space="preserve">. </w:t>
      </w:r>
    </w:p>
    <w:p w14:paraId="6B0E4F21" w14:textId="55C2EE20" w:rsidR="009669A4" w:rsidRPr="004E5099" w:rsidRDefault="009669A4" w:rsidP="00C20CEF">
      <w:pPr>
        <w:spacing w:after="0" w:line="240" w:lineRule="auto"/>
        <w:rPr>
          <w:rFonts w:ascii="Arial" w:hAnsi="Arial" w:cs="Arial"/>
          <w:i/>
          <w:iCs/>
        </w:rPr>
      </w:pPr>
      <w:r w:rsidRPr="004E5099">
        <w:rPr>
          <w:rFonts w:ascii="Arial" w:hAnsi="Arial" w:cs="Arial"/>
          <w:i/>
          <w:iCs/>
        </w:rPr>
        <w:t>Early Intervention</w:t>
      </w:r>
    </w:p>
    <w:p w14:paraId="6426CF1A" w14:textId="429F8869" w:rsidR="00C20CEF" w:rsidRPr="004E5099" w:rsidRDefault="00006F45" w:rsidP="00C20CEF">
      <w:pPr>
        <w:pStyle w:val="ListParagraph"/>
        <w:numPr>
          <w:ilvl w:val="0"/>
          <w:numId w:val="1"/>
        </w:numPr>
        <w:rPr>
          <w:rFonts w:ascii="Arial" w:hAnsi="Arial" w:cs="Arial"/>
        </w:rPr>
      </w:pPr>
      <w:r>
        <w:rPr>
          <w:rFonts w:ascii="Arial" w:hAnsi="Arial" w:cs="Arial"/>
        </w:rPr>
        <w:t>T</w:t>
      </w:r>
      <w:r w:rsidR="00C20CEF" w:rsidRPr="004E5099">
        <w:rPr>
          <w:rFonts w:ascii="Arial" w:hAnsi="Arial" w:cs="Arial"/>
        </w:rPr>
        <w:t xml:space="preserve">raining for educational psychologists in understanding the support needs of children with </w:t>
      </w:r>
      <w:r w:rsidR="00FD7905">
        <w:rPr>
          <w:rFonts w:ascii="Arial" w:hAnsi="Arial" w:cs="Arial"/>
        </w:rPr>
        <w:t>rare</w:t>
      </w:r>
      <w:r w:rsidR="00C20CEF" w:rsidRPr="004E5099">
        <w:rPr>
          <w:rFonts w:ascii="Arial" w:hAnsi="Arial" w:cs="Arial"/>
        </w:rPr>
        <w:t xml:space="preserve"> conditions</w:t>
      </w:r>
      <w:r>
        <w:rPr>
          <w:rFonts w:ascii="Arial" w:hAnsi="Arial" w:cs="Arial"/>
        </w:rPr>
        <w:t xml:space="preserve"> is needed</w:t>
      </w:r>
      <w:r w:rsidR="00FD7905">
        <w:rPr>
          <w:rFonts w:ascii="Arial" w:hAnsi="Arial" w:cs="Arial"/>
        </w:rPr>
        <w:t xml:space="preserve">, </w:t>
      </w:r>
      <w:r w:rsidR="00C20CEF" w:rsidRPr="004E5099">
        <w:rPr>
          <w:rFonts w:ascii="Arial" w:hAnsi="Arial" w:cs="Arial"/>
        </w:rPr>
        <w:t xml:space="preserve">and for more liaison </w:t>
      </w:r>
      <w:r w:rsidR="00FD7905">
        <w:rPr>
          <w:rFonts w:ascii="Arial" w:hAnsi="Arial" w:cs="Arial"/>
        </w:rPr>
        <w:t xml:space="preserve">with </w:t>
      </w:r>
      <w:r w:rsidR="00C20CEF" w:rsidRPr="004E5099">
        <w:rPr>
          <w:rFonts w:ascii="Arial" w:hAnsi="Arial" w:cs="Arial"/>
        </w:rPr>
        <w:t>psychiatrists given the cognitive and biological drivers of mood</w:t>
      </w:r>
      <w:r w:rsidR="00FD7905">
        <w:rPr>
          <w:rFonts w:ascii="Arial" w:hAnsi="Arial" w:cs="Arial"/>
        </w:rPr>
        <w:t xml:space="preserve"> and</w:t>
      </w:r>
      <w:r w:rsidR="00C20CEF" w:rsidRPr="004E5099">
        <w:rPr>
          <w:rFonts w:ascii="Arial" w:hAnsi="Arial" w:cs="Arial"/>
        </w:rPr>
        <w:t xml:space="preserve"> behaviours that can exist with some </w:t>
      </w:r>
      <w:r w:rsidR="00FD7905">
        <w:rPr>
          <w:rFonts w:ascii="Arial" w:hAnsi="Arial" w:cs="Arial"/>
        </w:rPr>
        <w:t>rare</w:t>
      </w:r>
      <w:r w:rsidR="00C20CEF" w:rsidRPr="004E5099">
        <w:rPr>
          <w:rFonts w:ascii="Arial" w:hAnsi="Arial" w:cs="Arial"/>
        </w:rPr>
        <w:t xml:space="preserve"> condition</w:t>
      </w:r>
      <w:r w:rsidR="00FD7905">
        <w:rPr>
          <w:rFonts w:ascii="Arial" w:hAnsi="Arial" w:cs="Arial"/>
        </w:rPr>
        <w:t>s</w:t>
      </w:r>
      <w:r w:rsidR="00C20CEF" w:rsidRPr="004E5099">
        <w:rPr>
          <w:rFonts w:ascii="Arial" w:hAnsi="Arial" w:cs="Arial"/>
        </w:rPr>
        <w:t xml:space="preserve">. </w:t>
      </w:r>
    </w:p>
    <w:p w14:paraId="19AC0A88" w14:textId="43166F17" w:rsidR="009669A4" w:rsidRPr="004E5099" w:rsidRDefault="009669A4" w:rsidP="009669A4">
      <w:pPr>
        <w:spacing w:after="0" w:line="240" w:lineRule="auto"/>
        <w:rPr>
          <w:rFonts w:ascii="Arial" w:hAnsi="Arial" w:cs="Arial"/>
          <w:i/>
          <w:iCs/>
        </w:rPr>
      </w:pPr>
      <w:r w:rsidRPr="004E5099">
        <w:rPr>
          <w:rFonts w:ascii="Arial" w:hAnsi="Arial" w:cs="Arial"/>
          <w:i/>
          <w:iCs/>
        </w:rPr>
        <w:t>Improving quality and effectiveness</w:t>
      </w:r>
    </w:p>
    <w:p w14:paraId="3C4324F7" w14:textId="42BE210E" w:rsidR="00FE1EE0" w:rsidRDefault="009669A4" w:rsidP="00FE1EE0">
      <w:pPr>
        <w:pStyle w:val="ListParagraph"/>
        <w:numPr>
          <w:ilvl w:val="0"/>
          <w:numId w:val="1"/>
        </w:numPr>
        <w:rPr>
          <w:rFonts w:ascii="Arial" w:hAnsi="Arial" w:cs="Arial"/>
        </w:rPr>
      </w:pPr>
      <w:r w:rsidRPr="004E5099">
        <w:rPr>
          <w:rFonts w:ascii="Arial" w:hAnsi="Arial" w:cs="Arial"/>
        </w:rPr>
        <w:t xml:space="preserve">A mental health professional to be included as part of the multi-disciplinary team to support both </w:t>
      </w:r>
      <w:r w:rsidR="003C0CAE" w:rsidRPr="004E5099">
        <w:rPr>
          <w:rFonts w:ascii="Arial" w:hAnsi="Arial" w:cs="Arial"/>
        </w:rPr>
        <w:t>decision-making and</w:t>
      </w:r>
      <w:r w:rsidRPr="004E5099">
        <w:rPr>
          <w:rFonts w:ascii="Arial" w:hAnsi="Arial" w:cs="Arial"/>
        </w:rPr>
        <w:t xml:space="preserve"> be available to patients</w:t>
      </w:r>
      <w:r w:rsidR="00FD7905">
        <w:rPr>
          <w:rFonts w:ascii="Arial" w:hAnsi="Arial" w:cs="Arial"/>
        </w:rPr>
        <w:t xml:space="preserve"> and </w:t>
      </w:r>
      <w:r w:rsidRPr="004E5099">
        <w:rPr>
          <w:rFonts w:ascii="Arial" w:hAnsi="Arial" w:cs="Arial"/>
        </w:rPr>
        <w:t>families</w:t>
      </w:r>
      <w:r w:rsidR="00FD7905">
        <w:rPr>
          <w:rFonts w:ascii="Arial" w:hAnsi="Arial" w:cs="Arial"/>
        </w:rPr>
        <w:t xml:space="preserve"> impacted by rare conditions</w:t>
      </w:r>
      <w:r w:rsidRPr="004E5099">
        <w:rPr>
          <w:rFonts w:ascii="Arial" w:hAnsi="Arial" w:cs="Arial"/>
        </w:rPr>
        <w:t xml:space="preserve"> as necessary</w:t>
      </w:r>
      <w:r w:rsidR="009071F5">
        <w:rPr>
          <w:rFonts w:ascii="Arial" w:hAnsi="Arial" w:cs="Arial"/>
        </w:rPr>
        <w:t>.</w:t>
      </w:r>
    </w:p>
    <w:p w14:paraId="164C89FA" w14:textId="77777777" w:rsidR="002D7057" w:rsidRDefault="002D7057" w:rsidP="002D7057">
      <w:pPr>
        <w:pStyle w:val="ListParagraph"/>
        <w:rPr>
          <w:rFonts w:ascii="Arial" w:hAnsi="Arial" w:cs="Arial"/>
        </w:rPr>
      </w:pPr>
    </w:p>
    <w:p w14:paraId="27C1942E" w14:textId="7D6CC06B" w:rsidR="002D7057" w:rsidRDefault="00FE1EE0" w:rsidP="002D7057">
      <w:pPr>
        <w:pStyle w:val="ListParagraph"/>
        <w:numPr>
          <w:ilvl w:val="0"/>
          <w:numId w:val="1"/>
        </w:numPr>
        <w:rPr>
          <w:rFonts w:ascii="Arial" w:hAnsi="Arial" w:cs="Arial"/>
        </w:rPr>
      </w:pPr>
      <w:r w:rsidRPr="00675341">
        <w:rPr>
          <w:rFonts w:ascii="Arial" w:hAnsi="Arial" w:cs="Arial"/>
        </w:rPr>
        <w:t xml:space="preserve">Upskilling </w:t>
      </w:r>
      <w:r>
        <w:rPr>
          <w:rFonts w:ascii="Arial" w:hAnsi="Arial" w:cs="Arial"/>
        </w:rPr>
        <w:t>nurses and doctors to recognize symptoms of mental health conditions for specialist referral.</w:t>
      </w:r>
    </w:p>
    <w:p w14:paraId="44A23747" w14:textId="77777777" w:rsidR="002D7057" w:rsidRPr="002D7057" w:rsidRDefault="002D7057" w:rsidP="002D7057">
      <w:pPr>
        <w:pStyle w:val="ListParagraph"/>
        <w:rPr>
          <w:rFonts w:ascii="Arial" w:hAnsi="Arial" w:cs="Arial"/>
        </w:rPr>
      </w:pPr>
    </w:p>
    <w:p w14:paraId="03D20225" w14:textId="1162B708" w:rsidR="00F90DA5" w:rsidRDefault="00F90DA5" w:rsidP="00A52A6F">
      <w:pPr>
        <w:pStyle w:val="ListParagraph"/>
        <w:numPr>
          <w:ilvl w:val="0"/>
          <w:numId w:val="1"/>
        </w:numPr>
        <w:rPr>
          <w:rFonts w:ascii="Arial" w:hAnsi="Arial" w:cs="Arial"/>
        </w:rPr>
      </w:pPr>
      <w:r>
        <w:rPr>
          <w:rFonts w:ascii="Arial" w:hAnsi="Arial" w:cs="Arial"/>
        </w:rPr>
        <w:t>There is a need for educating healthcare professionals and others who support those affected by rare conditions in the roles and responsibilities of genetic and psychological counselling to ensure that patients and their families receive the help they need promptly.</w:t>
      </w:r>
    </w:p>
    <w:p w14:paraId="13146BA6" w14:textId="728707D6" w:rsidR="00F90DA5" w:rsidRDefault="00F90DA5" w:rsidP="00F90DA5">
      <w:pPr>
        <w:pStyle w:val="ListParagraph"/>
        <w:rPr>
          <w:rFonts w:ascii="Arial" w:hAnsi="Arial" w:cs="Arial"/>
        </w:rPr>
      </w:pPr>
    </w:p>
    <w:p w14:paraId="4C4C8133" w14:textId="77777777" w:rsidR="00351C78" w:rsidRPr="004E5099" w:rsidRDefault="00A52A6F" w:rsidP="00A52A6F">
      <w:pPr>
        <w:pStyle w:val="ListParagraph"/>
        <w:numPr>
          <w:ilvl w:val="0"/>
          <w:numId w:val="1"/>
        </w:numPr>
        <w:rPr>
          <w:rFonts w:ascii="Arial" w:hAnsi="Arial" w:cs="Arial"/>
        </w:rPr>
      </w:pPr>
      <w:r w:rsidRPr="004E5099">
        <w:rPr>
          <w:rFonts w:ascii="Arial" w:hAnsi="Arial" w:cs="Arial"/>
        </w:rPr>
        <w:lastRenderedPageBreak/>
        <w:t>The right intervention at the right time can be transformative. When signposting to other services, care should be taken in signposting to the right organisation first time to avoid additional distress and due governance arrangements need to be in place</w:t>
      </w:r>
      <w:r w:rsidR="00ED2DC2" w:rsidRPr="004E5099">
        <w:rPr>
          <w:rFonts w:ascii="Arial" w:hAnsi="Arial" w:cs="Arial"/>
        </w:rPr>
        <w:t>. When healthcare professionals refer to third sector organisations they should be treated as partners in that individuals care and a means of working together to share information created.</w:t>
      </w:r>
    </w:p>
    <w:p w14:paraId="2E0565EF" w14:textId="77777777" w:rsidR="00351C78" w:rsidRPr="004E5099" w:rsidRDefault="00351C78" w:rsidP="00351C78">
      <w:pPr>
        <w:pStyle w:val="ListParagraph"/>
        <w:rPr>
          <w:rFonts w:ascii="Arial" w:hAnsi="Arial" w:cs="Arial"/>
        </w:rPr>
      </w:pPr>
    </w:p>
    <w:p w14:paraId="47B6BE2A" w14:textId="7CA02FC7" w:rsidR="00753930" w:rsidRDefault="00351C78" w:rsidP="00AA058F">
      <w:pPr>
        <w:pStyle w:val="ListParagraph"/>
        <w:numPr>
          <w:ilvl w:val="0"/>
          <w:numId w:val="1"/>
        </w:numPr>
        <w:rPr>
          <w:rFonts w:ascii="Arial" w:hAnsi="Arial" w:cs="Arial"/>
        </w:rPr>
      </w:pPr>
      <w:r w:rsidRPr="004E5099">
        <w:rPr>
          <w:rFonts w:ascii="Arial" w:hAnsi="Arial" w:cs="Arial"/>
        </w:rPr>
        <w:t>M</w:t>
      </w:r>
      <w:r w:rsidR="00A52A6F" w:rsidRPr="004E5099">
        <w:rPr>
          <w:rFonts w:ascii="Arial" w:hAnsi="Arial" w:cs="Arial"/>
        </w:rPr>
        <w:t xml:space="preserve">any </w:t>
      </w:r>
      <w:proofErr w:type="gramStart"/>
      <w:r w:rsidR="00A52A6F" w:rsidRPr="004E5099">
        <w:rPr>
          <w:rFonts w:ascii="Arial" w:hAnsi="Arial" w:cs="Arial"/>
        </w:rPr>
        <w:t>small rare</w:t>
      </w:r>
      <w:proofErr w:type="gramEnd"/>
      <w:r w:rsidR="00A52A6F" w:rsidRPr="004E5099">
        <w:rPr>
          <w:rFonts w:ascii="Arial" w:hAnsi="Arial" w:cs="Arial"/>
        </w:rPr>
        <w:t xml:space="preserve"> disease groups are led by untrained, front line support workers and charity leads with limited support</w:t>
      </w:r>
      <w:r w:rsidRPr="004E5099">
        <w:rPr>
          <w:rFonts w:ascii="Arial" w:hAnsi="Arial" w:cs="Arial"/>
        </w:rPr>
        <w:t>;</w:t>
      </w:r>
      <w:r w:rsidR="00A52A6F" w:rsidRPr="004E5099">
        <w:rPr>
          <w:rFonts w:ascii="Arial" w:hAnsi="Arial" w:cs="Arial"/>
        </w:rPr>
        <w:t xml:space="preserve"> many deal with a significant degree of patient</w:t>
      </w:r>
      <w:r w:rsidRPr="004E5099">
        <w:rPr>
          <w:rFonts w:ascii="Arial" w:hAnsi="Arial" w:cs="Arial"/>
        </w:rPr>
        <w:t xml:space="preserve"> and </w:t>
      </w:r>
      <w:r w:rsidR="00A52A6F" w:rsidRPr="004E5099">
        <w:rPr>
          <w:rFonts w:ascii="Arial" w:hAnsi="Arial" w:cs="Arial"/>
        </w:rPr>
        <w:t>family distress</w:t>
      </w:r>
      <w:r w:rsidRPr="004E5099">
        <w:rPr>
          <w:rFonts w:ascii="Arial" w:hAnsi="Arial" w:cs="Arial"/>
        </w:rPr>
        <w:t>, sometimes at the same time as managing and processing their own experience of rare disease. Investment in this part of the mental health and wellbeing ecosystem is needed to improve quality and sustainability.</w:t>
      </w:r>
    </w:p>
    <w:p w14:paraId="03C1FA55" w14:textId="77777777" w:rsidR="00E626F6" w:rsidRPr="00E626F6" w:rsidRDefault="00E626F6" w:rsidP="00E626F6">
      <w:pPr>
        <w:pStyle w:val="ListParagraph"/>
        <w:rPr>
          <w:rFonts w:ascii="Arial" w:hAnsi="Arial" w:cs="Arial"/>
        </w:rPr>
      </w:pPr>
    </w:p>
    <w:p w14:paraId="2855EF16" w14:textId="0FC5D972" w:rsidR="00E626F6" w:rsidRPr="00E626F6" w:rsidRDefault="00E626F6" w:rsidP="00E626F6">
      <w:pPr>
        <w:pStyle w:val="ListParagraph"/>
        <w:numPr>
          <w:ilvl w:val="0"/>
          <w:numId w:val="1"/>
        </w:numPr>
        <w:spacing w:line="256" w:lineRule="auto"/>
        <w:rPr>
          <w:rFonts w:ascii="Arial" w:hAnsi="Arial" w:cs="Arial"/>
        </w:rPr>
      </w:pPr>
      <w:r>
        <w:rPr>
          <w:rFonts w:ascii="Arial" w:hAnsi="Arial" w:cs="Arial"/>
        </w:rPr>
        <w:t>C</w:t>
      </w:r>
      <w:r w:rsidR="00C24192">
        <w:rPr>
          <w:rFonts w:ascii="Arial" w:hAnsi="Arial" w:cs="Arial"/>
        </w:rPr>
        <w:t xml:space="preserve">hild and </w:t>
      </w:r>
      <w:r>
        <w:rPr>
          <w:rFonts w:ascii="Arial" w:hAnsi="Arial" w:cs="Arial"/>
        </w:rPr>
        <w:t>A</w:t>
      </w:r>
      <w:r w:rsidR="00C24192">
        <w:rPr>
          <w:rFonts w:ascii="Arial" w:hAnsi="Arial" w:cs="Arial"/>
        </w:rPr>
        <w:t xml:space="preserve">dolescent </w:t>
      </w:r>
      <w:r>
        <w:rPr>
          <w:rFonts w:ascii="Arial" w:hAnsi="Arial" w:cs="Arial"/>
        </w:rPr>
        <w:t>M</w:t>
      </w:r>
      <w:r w:rsidR="00C24192">
        <w:rPr>
          <w:rFonts w:ascii="Arial" w:hAnsi="Arial" w:cs="Arial"/>
        </w:rPr>
        <w:t xml:space="preserve">ental </w:t>
      </w:r>
      <w:r>
        <w:rPr>
          <w:rFonts w:ascii="Arial" w:hAnsi="Arial" w:cs="Arial"/>
        </w:rPr>
        <w:t>H</w:t>
      </w:r>
      <w:r w:rsidR="00C24192">
        <w:rPr>
          <w:rFonts w:ascii="Arial" w:hAnsi="Arial" w:cs="Arial"/>
        </w:rPr>
        <w:t xml:space="preserve">ealth </w:t>
      </w:r>
      <w:r>
        <w:rPr>
          <w:rFonts w:ascii="Arial" w:hAnsi="Arial" w:cs="Arial"/>
        </w:rPr>
        <w:t>S</w:t>
      </w:r>
      <w:r w:rsidR="00C24192">
        <w:rPr>
          <w:rFonts w:ascii="Arial" w:hAnsi="Arial" w:cs="Arial"/>
        </w:rPr>
        <w:t>ervices</w:t>
      </w:r>
      <w:r>
        <w:rPr>
          <w:rFonts w:ascii="Arial" w:hAnsi="Arial" w:cs="Arial"/>
        </w:rPr>
        <w:t xml:space="preserve"> may need support from specialist centres so that the presence of a rare condition does not over-shadow the need to treat – in the ordinary way – for example </w:t>
      </w:r>
      <w:r w:rsidR="00A45572">
        <w:rPr>
          <w:rFonts w:ascii="Arial" w:hAnsi="Arial" w:cs="Arial"/>
        </w:rPr>
        <w:t>attention deficit hyperactivity disorder (</w:t>
      </w:r>
      <w:r>
        <w:rPr>
          <w:rFonts w:ascii="Arial" w:hAnsi="Arial" w:cs="Arial"/>
        </w:rPr>
        <w:t>ADHD</w:t>
      </w:r>
      <w:r w:rsidR="00A45572">
        <w:rPr>
          <w:rFonts w:ascii="Arial" w:hAnsi="Arial" w:cs="Arial"/>
        </w:rPr>
        <w:t>)</w:t>
      </w:r>
      <w:r>
        <w:rPr>
          <w:rFonts w:ascii="Arial" w:hAnsi="Arial" w:cs="Arial"/>
        </w:rPr>
        <w:t xml:space="preserve"> or anxiety.</w:t>
      </w:r>
    </w:p>
    <w:p w14:paraId="51FBBD53" w14:textId="77777777" w:rsidR="00E626F6" w:rsidRPr="00E626F6" w:rsidRDefault="00E626F6" w:rsidP="00E626F6">
      <w:pPr>
        <w:pStyle w:val="ListParagraph"/>
        <w:rPr>
          <w:rFonts w:ascii="Arial" w:hAnsi="Arial" w:cs="Arial"/>
        </w:rPr>
      </w:pPr>
    </w:p>
    <w:p w14:paraId="1CCA6F22" w14:textId="11B06651" w:rsidR="00E626F6" w:rsidRDefault="00E626F6" w:rsidP="00E626F6">
      <w:pPr>
        <w:pStyle w:val="ListParagraph"/>
        <w:numPr>
          <w:ilvl w:val="0"/>
          <w:numId w:val="2"/>
        </w:numPr>
        <w:spacing w:line="256" w:lineRule="auto"/>
        <w:rPr>
          <w:rFonts w:ascii="Arial" w:hAnsi="Arial" w:cs="Arial"/>
        </w:rPr>
      </w:pPr>
      <w:r>
        <w:rPr>
          <w:rFonts w:ascii="Arial" w:hAnsi="Arial" w:cs="Arial"/>
        </w:rPr>
        <w:t>Recognition and education that neurodevelopmental conditions such as ADHD, autism spectrum disorder, intellectual disabilities (global and specific) are all over-represented in rare and genetic conditions. These need timely assessment, detection/diagnosis</w:t>
      </w:r>
      <w:r w:rsidR="00762003">
        <w:rPr>
          <w:rFonts w:ascii="Arial" w:hAnsi="Arial" w:cs="Arial"/>
        </w:rPr>
        <w:t>,</w:t>
      </w:r>
      <w:r>
        <w:rPr>
          <w:rFonts w:ascii="Arial" w:hAnsi="Arial" w:cs="Arial"/>
        </w:rPr>
        <w:t xml:space="preserve"> and intervention.</w:t>
      </w:r>
    </w:p>
    <w:p w14:paraId="5299464C" w14:textId="77777777" w:rsidR="00A45572" w:rsidRDefault="00A45572" w:rsidP="002F424E">
      <w:pPr>
        <w:pStyle w:val="ListParagraph"/>
        <w:spacing w:line="256" w:lineRule="auto"/>
        <w:rPr>
          <w:rFonts w:ascii="Arial" w:hAnsi="Arial" w:cs="Arial"/>
        </w:rPr>
      </w:pPr>
    </w:p>
    <w:p w14:paraId="1D16335C" w14:textId="700E9DF0" w:rsidR="00E626F6" w:rsidRDefault="00E626F6" w:rsidP="00E626F6">
      <w:pPr>
        <w:pStyle w:val="ListParagraph"/>
        <w:numPr>
          <w:ilvl w:val="0"/>
          <w:numId w:val="2"/>
        </w:numPr>
        <w:spacing w:line="256" w:lineRule="auto"/>
        <w:rPr>
          <w:rFonts w:ascii="Arial" w:hAnsi="Arial" w:cs="Arial"/>
        </w:rPr>
      </w:pPr>
      <w:r>
        <w:rPr>
          <w:rFonts w:ascii="Arial" w:hAnsi="Arial" w:cs="Arial"/>
        </w:rPr>
        <w:t xml:space="preserve">The common child mental health problems such as anxiety, depression, challenging behaviour are all more common in chronic conditions/rare conditions. There is no evidence that they do not respond to the ordinary evidence-based </w:t>
      </w:r>
      <w:r w:rsidR="00C24192">
        <w:rPr>
          <w:rFonts w:ascii="Arial" w:hAnsi="Arial" w:cs="Arial"/>
        </w:rPr>
        <w:t>interventions,</w:t>
      </w:r>
      <w:r>
        <w:rPr>
          <w:rFonts w:ascii="Arial" w:hAnsi="Arial" w:cs="Arial"/>
        </w:rPr>
        <w:t xml:space="preserve"> and these should be offered to children and families. </w:t>
      </w:r>
    </w:p>
    <w:p w14:paraId="7BCDEC15" w14:textId="0B522111" w:rsidR="00CA6949" w:rsidRDefault="00CA6949" w:rsidP="00C273B9">
      <w:pPr>
        <w:spacing w:after="0" w:line="240" w:lineRule="auto"/>
        <w:rPr>
          <w:rFonts w:ascii="Arial" w:hAnsi="Arial" w:cs="Arial"/>
        </w:rPr>
      </w:pPr>
      <w:r>
        <w:rPr>
          <w:rFonts w:ascii="Arial" w:hAnsi="Arial" w:cs="Arial"/>
          <w:b/>
          <w:bCs/>
        </w:rPr>
        <w:t>Signatories</w:t>
      </w:r>
    </w:p>
    <w:p w14:paraId="68CB40B2" w14:textId="0B1B000D" w:rsidR="00CA6949" w:rsidRDefault="00CA6949" w:rsidP="00CA6949">
      <w:pPr>
        <w:spacing w:line="256" w:lineRule="auto"/>
        <w:rPr>
          <w:rFonts w:ascii="Arial" w:hAnsi="Arial" w:cs="Arial"/>
        </w:rPr>
      </w:pPr>
      <w:r>
        <w:rPr>
          <w:rFonts w:ascii="Arial" w:hAnsi="Arial" w:cs="Arial"/>
        </w:rPr>
        <w:t xml:space="preserve">Samantha Barber, </w:t>
      </w:r>
      <w:r w:rsidR="001C31FF">
        <w:rPr>
          <w:rFonts w:ascii="Arial" w:hAnsi="Arial" w:cs="Arial"/>
        </w:rPr>
        <w:t xml:space="preserve">CEO, </w:t>
      </w:r>
      <w:r>
        <w:rPr>
          <w:rFonts w:ascii="Arial" w:hAnsi="Arial" w:cs="Arial"/>
        </w:rPr>
        <w:t>Gene People</w:t>
      </w:r>
    </w:p>
    <w:p w14:paraId="557C8AD1" w14:textId="005D81E5" w:rsidR="001C31FF" w:rsidRDefault="00FF0374" w:rsidP="00CA6949">
      <w:pPr>
        <w:spacing w:line="256" w:lineRule="auto"/>
        <w:rPr>
          <w:rFonts w:ascii="Arial" w:hAnsi="Arial" w:cs="Arial"/>
        </w:rPr>
      </w:pPr>
      <w:r>
        <w:rPr>
          <w:rFonts w:ascii="Arial" w:hAnsi="Arial" w:cs="Arial"/>
        </w:rPr>
        <w:t>Dr Sophie Bennett, Senior Research Fellow and Clinical Psychologist, UCL Great Ormond Street Institute of Child Health</w:t>
      </w:r>
      <w:r w:rsidR="006D7951">
        <w:rPr>
          <w:rFonts w:ascii="Arial" w:hAnsi="Arial" w:cs="Arial"/>
        </w:rPr>
        <w:t xml:space="preserve"> </w:t>
      </w:r>
      <w:r w:rsidR="00765BF1">
        <w:rPr>
          <w:rFonts w:ascii="Arial" w:hAnsi="Arial" w:cs="Arial"/>
        </w:rPr>
        <w:t>(responding in a personal capacity)</w:t>
      </w:r>
    </w:p>
    <w:p w14:paraId="2E6BCFF6" w14:textId="05459BC1" w:rsidR="001C31FF" w:rsidRDefault="001C31FF" w:rsidP="001C31FF">
      <w:pPr>
        <w:pStyle w:val="NormalWeb"/>
        <w:shd w:val="clear" w:color="auto" w:fill="FFFFFF"/>
        <w:rPr>
          <w:rFonts w:ascii="Arial" w:hAnsi="Arial" w:cs="Arial"/>
          <w:lang w:eastAsia="en-US"/>
        </w:rPr>
      </w:pPr>
      <w:r w:rsidRPr="001C31FF">
        <w:rPr>
          <w:rFonts w:ascii="Arial" w:hAnsi="Arial" w:cs="Arial"/>
          <w:lang w:eastAsia="en-US"/>
        </w:rPr>
        <w:t>Rob Bode, Team Manager – Paediatric Psychological Medicine Team, Barton House clinic, Addenbrooke’s Hospital</w:t>
      </w:r>
    </w:p>
    <w:p w14:paraId="5A74E11A" w14:textId="77777777" w:rsidR="00FF0374" w:rsidRDefault="00FF0374" w:rsidP="001C31FF">
      <w:pPr>
        <w:pStyle w:val="NormalWeb"/>
        <w:shd w:val="clear" w:color="auto" w:fill="FFFFFF"/>
        <w:rPr>
          <w:rFonts w:ascii="Arial" w:hAnsi="Arial" w:cs="Arial"/>
          <w:lang w:eastAsia="en-US"/>
        </w:rPr>
      </w:pPr>
    </w:p>
    <w:p w14:paraId="098EF809" w14:textId="2BCD8F79" w:rsidR="000C2437" w:rsidRDefault="000C2437" w:rsidP="001C31FF">
      <w:pPr>
        <w:pStyle w:val="NormalWeb"/>
        <w:shd w:val="clear" w:color="auto" w:fill="FFFFFF"/>
        <w:rPr>
          <w:rFonts w:ascii="Arial" w:hAnsi="Arial" w:cs="Arial"/>
          <w:lang w:eastAsia="en-US"/>
        </w:rPr>
      </w:pPr>
      <w:r>
        <w:rPr>
          <w:rFonts w:ascii="Arial" w:hAnsi="Arial" w:cs="Arial"/>
          <w:lang w:eastAsia="en-US"/>
        </w:rPr>
        <w:t xml:space="preserve">Alastair Kent, </w:t>
      </w:r>
      <w:r w:rsidR="006B3400">
        <w:rPr>
          <w:rFonts w:ascii="Arial" w:hAnsi="Arial" w:cs="Arial"/>
          <w:lang w:eastAsia="en-US"/>
        </w:rPr>
        <w:t>Chair, Gene People</w:t>
      </w:r>
    </w:p>
    <w:p w14:paraId="0805DD7E" w14:textId="640ED7A7" w:rsidR="00047840" w:rsidRDefault="00047840" w:rsidP="001C31FF">
      <w:pPr>
        <w:pStyle w:val="NormalWeb"/>
        <w:shd w:val="clear" w:color="auto" w:fill="FFFFFF"/>
        <w:rPr>
          <w:rFonts w:ascii="Arial" w:hAnsi="Arial" w:cs="Arial"/>
          <w:lang w:eastAsia="en-US"/>
        </w:rPr>
      </w:pPr>
    </w:p>
    <w:p w14:paraId="3A13ACE0" w14:textId="4667747A" w:rsidR="00507C60" w:rsidRDefault="00047840" w:rsidP="00047840">
      <w:pPr>
        <w:rPr>
          <w:rFonts w:ascii="Arial" w:hAnsi="Arial" w:cs="Arial"/>
        </w:rPr>
      </w:pPr>
      <w:r w:rsidRPr="00047840">
        <w:rPr>
          <w:rFonts w:ascii="Arial" w:hAnsi="Arial" w:cs="Arial"/>
        </w:rPr>
        <w:t>Dr Sara O’Curry</w:t>
      </w:r>
      <w:r w:rsidRPr="00047840">
        <w:rPr>
          <w:rFonts w:ascii="Arial" w:hAnsi="Arial" w:cs="Arial"/>
        </w:rPr>
        <w:t xml:space="preserve">, </w:t>
      </w:r>
      <w:r w:rsidRPr="00047840">
        <w:rPr>
          <w:rFonts w:ascii="Arial" w:hAnsi="Arial" w:cs="Arial"/>
        </w:rPr>
        <w:t>Lead Consultant Clinical Psychologist</w:t>
      </w:r>
      <w:r w:rsidRPr="00047840">
        <w:rPr>
          <w:rFonts w:ascii="Arial" w:hAnsi="Arial" w:cs="Arial"/>
        </w:rPr>
        <w:t xml:space="preserve"> and </w:t>
      </w:r>
      <w:r w:rsidRPr="00047840">
        <w:rPr>
          <w:rFonts w:ascii="Arial" w:hAnsi="Arial" w:cs="Arial"/>
        </w:rPr>
        <w:t>Head of Paediatric Psychological Services (CUH, PCH, CPFT, CCPNR)</w:t>
      </w:r>
      <w:r w:rsidRPr="00047840">
        <w:rPr>
          <w:rFonts w:ascii="Arial" w:hAnsi="Arial" w:cs="Arial"/>
        </w:rPr>
        <w:t>, Addenbrooke’s Hospital</w:t>
      </w:r>
    </w:p>
    <w:p w14:paraId="6AB1DBDC" w14:textId="50311273" w:rsidR="00507C60" w:rsidRPr="00507C60" w:rsidRDefault="00507C60" w:rsidP="00507C60">
      <w:pPr>
        <w:spacing w:after="0" w:line="240" w:lineRule="auto"/>
        <w:rPr>
          <w:rFonts w:ascii="Arial" w:hAnsi="Arial" w:cs="Arial"/>
        </w:rPr>
      </w:pPr>
      <w:r w:rsidRPr="00507C60">
        <w:rPr>
          <w:rFonts w:ascii="Arial" w:hAnsi="Arial" w:cs="Arial"/>
        </w:rPr>
        <w:t>Professor David H Rowitch MD ScD FMedSci FRS</w:t>
      </w:r>
      <w:r>
        <w:rPr>
          <w:rFonts w:ascii="Arial" w:hAnsi="Arial" w:cs="Arial"/>
        </w:rPr>
        <w:t xml:space="preserve">, </w:t>
      </w:r>
      <w:r w:rsidRPr="00507C60">
        <w:rPr>
          <w:rFonts w:ascii="Arial" w:hAnsi="Arial" w:cs="Arial"/>
        </w:rPr>
        <w:t xml:space="preserve">  </w:t>
      </w:r>
    </w:p>
    <w:p w14:paraId="444C7D89" w14:textId="77777777" w:rsidR="00507C60" w:rsidRPr="00A80B49" w:rsidRDefault="00507C60" w:rsidP="00507C60">
      <w:pPr>
        <w:spacing w:after="0" w:line="240" w:lineRule="auto"/>
        <w:rPr>
          <w:rFonts w:ascii="Arial" w:hAnsi="Arial" w:cs="Arial"/>
        </w:rPr>
      </w:pPr>
      <w:r w:rsidRPr="00A80B49">
        <w:rPr>
          <w:rFonts w:ascii="Arial" w:hAnsi="Arial" w:cs="Arial"/>
        </w:rPr>
        <w:t>Professor and Head of Department of Paediatrics, University of Cambridge  </w:t>
      </w:r>
    </w:p>
    <w:p w14:paraId="4578B8DA" w14:textId="77777777" w:rsidR="00507C60" w:rsidRPr="00A80B49" w:rsidRDefault="00507C60" w:rsidP="00507C60">
      <w:pPr>
        <w:spacing w:after="0" w:line="240" w:lineRule="auto"/>
        <w:rPr>
          <w:rFonts w:ascii="Arial" w:hAnsi="Arial" w:cs="Arial"/>
        </w:rPr>
      </w:pPr>
      <w:r w:rsidRPr="00A80B49">
        <w:rPr>
          <w:rFonts w:ascii="Arial" w:hAnsi="Arial" w:cs="Arial"/>
        </w:rPr>
        <w:t>Wellcome Trust Investigator, Wellcome-MRC Cambridge Stem Cell Institute  </w:t>
      </w:r>
    </w:p>
    <w:p w14:paraId="435852FE" w14:textId="77777777" w:rsidR="00507C60" w:rsidRPr="00A80B49" w:rsidRDefault="00507C60" w:rsidP="00507C60">
      <w:pPr>
        <w:spacing w:after="0" w:line="240" w:lineRule="auto"/>
        <w:rPr>
          <w:rFonts w:ascii="Arial" w:hAnsi="Arial" w:cs="Arial"/>
        </w:rPr>
      </w:pPr>
      <w:r w:rsidRPr="00A80B49">
        <w:rPr>
          <w:rFonts w:ascii="Arial" w:hAnsi="Arial" w:cs="Arial"/>
        </w:rPr>
        <w:t>Hon. Consultant Paediatrician, NHS Cambridge University Hospitals  </w:t>
      </w:r>
    </w:p>
    <w:p w14:paraId="2E74C546" w14:textId="77777777" w:rsidR="00507C60" w:rsidRPr="00A80B49" w:rsidRDefault="00507C60" w:rsidP="00507C60">
      <w:pPr>
        <w:spacing w:after="0" w:line="240" w:lineRule="auto"/>
        <w:rPr>
          <w:rFonts w:ascii="Arial" w:hAnsi="Arial" w:cs="Arial"/>
        </w:rPr>
      </w:pPr>
      <w:r w:rsidRPr="00A80B49">
        <w:rPr>
          <w:rFonts w:ascii="Arial" w:hAnsi="Arial" w:cs="Arial"/>
        </w:rPr>
        <w:t>Hon. Faculty Wellcome Sanger Institute  </w:t>
      </w:r>
    </w:p>
    <w:p w14:paraId="50C0D097" w14:textId="77777777" w:rsidR="00507C60" w:rsidRPr="00A80B49" w:rsidRDefault="00507C60" w:rsidP="00507C60">
      <w:pPr>
        <w:spacing w:after="0" w:line="240" w:lineRule="auto"/>
        <w:rPr>
          <w:rFonts w:ascii="Arial" w:hAnsi="Arial" w:cs="Arial"/>
        </w:rPr>
      </w:pPr>
      <w:r w:rsidRPr="00A80B49">
        <w:rPr>
          <w:rFonts w:ascii="Arial" w:hAnsi="Arial" w:cs="Arial"/>
        </w:rPr>
        <w:t>Clinical Director of Studies, Clare College, Cambridge  </w:t>
      </w:r>
    </w:p>
    <w:p w14:paraId="100F199C" w14:textId="77777777" w:rsidR="00507C60" w:rsidRPr="00A80B49" w:rsidRDefault="00507C60" w:rsidP="00507C60">
      <w:pPr>
        <w:spacing w:after="0" w:line="240" w:lineRule="auto"/>
        <w:rPr>
          <w:rFonts w:ascii="Arial" w:hAnsi="Arial" w:cs="Arial"/>
        </w:rPr>
      </w:pPr>
      <w:r w:rsidRPr="00A80B49">
        <w:rPr>
          <w:rFonts w:ascii="Arial" w:hAnsi="Arial" w:cs="Arial"/>
        </w:rPr>
        <w:t>Adjunct Professor of Pediatrics, University of California San Francisco</w:t>
      </w:r>
    </w:p>
    <w:p w14:paraId="3CAED506" w14:textId="77777777" w:rsidR="00FF0374" w:rsidRPr="001C31FF" w:rsidRDefault="00FF0374" w:rsidP="001C31FF">
      <w:pPr>
        <w:pStyle w:val="NormalWeb"/>
        <w:shd w:val="clear" w:color="auto" w:fill="FFFFFF"/>
        <w:rPr>
          <w:rFonts w:ascii="Arial" w:hAnsi="Arial" w:cs="Arial"/>
          <w:lang w:eastAsia="en-US"/>
        </w:rPr>
      </w:pPr>
    </w:p>
    <w:p w14:paraId="5020A925" w14:textId="657FA530" w:rsidR="00CA6949" w:rsidRDefault="00CA6949" w:rsidP="00CA6949">
      <w:pPr>
        <w:spacing w:line="256" w:lineRule="auto"/>
        <w:rPr>
          <w:rFonts w:ascii="Arial" w:hAnsi="Arial" w:cs="Arial"/>
        </w:rPr>
      </w:pPr>
      <w:r>
        <w:rPr>
          <w:rFonts w:ascii="Arial" w:hAnsi="Arial" w:cs="Arial"/>
        </w:rPr>
        <w:t>Charles Stewar</w:t>
      </w:r>
      <w:r w:rsidR="001C31FF">
        <w:rPr>
          <w:rFonts w:ascii="Arial" w:hAnsi="Arial" w:cs="Arial"/>
        </w:rPr>
        <w:t>d</w:t>
      </w:r>
      <w:r w:rsidR="000C2437">
        <w:rPr>
          <w:rFonts w:ascii="Arial" w:hAnsi="Arial" w:cs="Arial"/>
        </w:rPr>
        <w:t xml:space="preserve"> PhD</w:t>
      </w:r>
      <w:r>
        <w:rPr>
          <w:rFonts w:ascii="Arial" w:hAnsi="Arial" w:cs="Arial"/>
        </w:rPr>
        <w:t>,</w:t>
      </w:r>
      <w:r w:rsidR="001C31FF">
        <w:rPr>
          <w:rFonts w:ascii="Arial" w:hAnsi="Arial" w:cs="Arial"/>
        </w:rPr>
        <w:t xml:space="preserve"> Patient Advocacy and Engagement Lead,</w:t>
      </w:r>
      <w:r>
        <w:rPr>
          <w:rFonts w:ascii="Arial" w:hAnsi="Arial" w:cs="Arial"/>
        </w:rPr>
        <w:t xml:space="preserve"> Congenica</w:t>
      </w:r>
      <w:r w:rsidR="00B36ECF">
        <w:rPr>
          <w:rFonts w:ascii="Arial" w:hAnsi="Arial" w:cs="Arial"/>
        </w:rPr>
        <w:t xml:space="preserve">, and </w:t>
      </w:r>
      <w:r w:rsidR="00B36ECF" w:rsidRPr="00B36ECF">
        <w:rPr>
          <w:rFonts w:ascii="Arial" w:hAnsi="Arial" w:cs="Arial"/>
        </w:rPr>
        <w:t>member of Genomics England's Participant Panel</w:t>
      </w:r>
    </w:p>
    <w:p w14:paraId="3F0A1E5D" w14:textId="29A8A044" w:rsidR="000C2437" w:rsidRPr="00C273B9" w:rsidRDefault="000C2437" w:rsidP="000C2437">
      <w:pPr>
        <w:pStyle w:val="xxmsonormal"/>
        <w:rPr>
          <w:rFonts w:ascii="Arial" w:hAnsi="Arial" w:cs="Arial"/>
          <w:lang w:eastAsia="en-US"/>
        </w:rPr>
      </w:pPr>
      <w:r w:rsidRPr="000C2437">
        <w:rPr>
          <w:rFonts w:ascii="Arial" w:hAnsi="Arial" w:cs="Arial"/>
          <w:lang w:eastAsia="en-US"/>
        </w:rPr>
        <w:t>Kym Winter</w:t>
      </w:r>
      <w:r w:rsidR="003118FB">
        <w:rPr>
          <w:rFonts w:ascii="Arial" w:hAnsi="Arial" w:cs="Arial"/>
          <w:lang w:eastAsia="en-US"/>
        </w:rPr>
        <w:t>,</w:t>
      </w:r>
      <w:r w:rsidRPr="000C2437">
        <w:rPr>
          <w:rFonts w:ascii="Arial" w:hAnsi="Arial" w:cs="Arial"/>
          <w:lang w:eastAsia="en-US"/>
        </w:rPr>
        <w:t> </w:t>
      </w:r>
      <w:r w:rsidR="00F96AF8" w:rsidRPr="00A80B49">
        <w:rPr>
          <w:rFonts w:ascii="Arial" w:hAnsi="Arial" w:cs="Arial"/>
        </w:rPr>
        <w:t>S</w:t>
      </w:r>
      <w:r w:rsidR="003118FB" w:rsidRPr="003118FB">
        <w:rPr>
          <w:rFonts w:ascii="Arial" w:hAnsi="Arial" w:cs="Arial"/>
          <w:lang w:eastAsia="en-US"/>
        </w:rPr>
        <w:t>enior Psychotherapist</w:t>
      </w:r>
      <w:r w:rsidR="003118FB">
        <w:rPr>
          <w:rFonts w:ascii="Arial" w:hAnsi="Arial" w:cs="Arial"/>
          <w:lang w:eastAsia="en-US"/>
        </w:rPr>
        <w:t xml:space="preserve">, </w:t>
      </w:r>
      <w:r w:rsidR="003118FB" w:rsidRPr="003118FB">
        <w:rPr>
          <w:rFonts w:ascii="Arial" w:hAnsi="Arial" w:cs="Arial"/>
          <w:lang w:eastAsia="en-US"/>
        </w:rPr>
        <w:t>Clinical Director and CEO</w:t>
      </w:r>
      <w:r w:rsidR="003118FB">
        <w:rPr>
          <w:rFonts w:ascii="Arial" w:hAnsi="Arial" w:cs="Arial"/>
          <w:lang w:eastAsia="en-US"/>
        </w:rPr>
        <w:t>,</w:t>
      </w:r>
      <w:r w:rsidR="003118FB" w:rsidRPr="003118FB">
        <w:rPr>
          <w:rFonts w:ascii="Arial" w:hAnsi="Arial" w:cs="Arial"/>
          <w:lang w:eastAsia="en-US"/>
        </w:rPr>
        <w:t xml:space="preserve"> RaremindsCIC</w:t>
      </w:r>
    </w:p>
    <w:p w14:paraId="0756989C" w14:textId="77777777" w:rsidR="007F5F28" w:rsidRDefault="007F5F28" w:rsidP="00C273B9">
      <w:pPr>
        <w:spacing w:after="0" w:line="240" w:lineRule="auto"/>
        <w:rPr>
          <w:rFonts w:ascii="Arial" w:hAnsi="Arial" w:cs="Arial"/>
          <w:b/>
          <w:bCs/>
        </w:rPr>
      </w:pPr>
    </w:p>
    <w:p w14:paraId="6B04C54B" w14:textId="77777777" w:rsidR="00B36ECF" w:rsidRDefault="00B36ECF" w:rsidP="00C273B9">
      <w:pPr>
        <w:spacing w:after="0" w:line="240" w:lineRule="auto"/>
        <w:rPr>
          <w:rFonts w:ascii="Arial" w:hAnsi="Arial" w:cs="Arial"/>
          <w:b/>
          <w:bCs/>
        </w:rPr>
      </w:pPr>
    </w:p>
    <w:p w14:paraId="138B9F21" w14:textId="77777777" w:rsidR="00B36ECF" w:rsidRDefault="00B36ECF" w:rsidP="00C273B9">
      <w:pPr>
        <w:spacing w:after="0" w:line="240" w:lineRule="auto"/>
        <w:rPr>
          <w:rFonts w:ascii="Arial" w:hAnsi="Arial" w:cs="Arial"/>
          <w:b/>
          <w:bCs/>
        </w:rPr>
      </w:pPr>
    </w:p>
    <w:p w14:paraId="72A400AC" w14:textId="3111D0FF" w:rsidR="00CA6949" w:rsidRDefault="00CA6949" w:rsidP="00C273B9">
      <w:pPr>
        <w:spacing w:after="0" w:line="240" w:lineRule="auto"/>
        <w:rPr>
          <w:rFonts w:ascii="Arial" w:hAnsi="Arial" w:cs="Arial"/>
        </w:rPr>
      </w:pPr>
      <w:r>
        <w:rPr>
          <w:rFonts w:ascii="Arial" w:hAnsi="Arial" w:cs="Arial"/>
          <w:b/>
          <w:bCs/>
        </w:rPr>
        <w:t>Acknowledgements</w:t>
      </w:r>
    </w:p>
    <w:p w14:paraId="221B75DF" w14:textId="405018CB" w:rsidR="006A7B98" w:rsidRDefault="00B177ED" w:rsidP="00CA6949">
      <w:pPr>
        <w:spacing w:line="256" w:lineRule="auto"/>
        <w:rPr>
          <w:rFonts w:ascii="Arial" w:hAnsi="Arial" w:cs="Arial"/>
        </w:rPr>
      </w:pPr>
      <w:r>
        <w:rPr>
          <w:rFonts w:ascii="Arial" w:hAnsi="Arial" w:cs="Arial"/>
        </w:rPr>
        <w:t>The collaboration would like to thank the following people for their insights and feedback on earlier drafts of this response.</w:t>
      </w:r>
    </w:p>
    <w:p w14:paraId="1EC323B3" w14:textId="3963A8A3" w:rsidR="006A7B98" w:rsidRPr="006A7B98" w:rsidRDefault="006A7B98" w:rsidP="006A7B98">
      <w:pPr>
        <w:shd w:val="clear" w:color="auto" w:fill="FFFFFF"/>
        <w:spacing w:after="0" w:line="240" w:lineRule="auto"/>
        <w:rPr>
          <w:rFonts w:ascii="Arial" w:hAnsi="Arial" w:cs="Arial"/>
          <w:i/>
          <w:iCs/>
        </w:rPr>
      </w:pPr>
      <w:r w:rsidRPr="006A7B98">
        <w:rPr>
          <w:rFonts w:ascii="Arial" w:hAnsi="Arial" w:cs="Arial"/>
          <w:i/>
          <w:iCs/>
        </w:rPr>
        <w:t xml:space="preserve">Helen Dolling </w:t>
      </w:r>
      <w:r w:rsidR="00311E94" w:rsidRPr="00311E94">
        <w:rPr>
          <w:rFonts w:ascii="Arial" w:hAnsi="Arial" w:cs="Arial"/>
          <w:i/>
          <w:iCs/>
        </w:rPr>
        <w:t>MEd MBPsS</w:t>
      </w:r>
      <w:r w:rsidR="00311E94">
        <w:rPr>
          <w:color w:val="000000"/>
          <w:sz w:val="24"/>
          <w:szCs w:val="24"/>
        </w:rPr>
        <w:t> </w:t>
      </w:r>
    </w:p>
    <w:p w14:paraId="3F3D5F4C" w14:textId="7DB6C592" w:rsidR="006A7B98" w:rsidRPr="006A7B98" w:rsidRDefault="006A7B98" w:rsidP="006A7B98">
      <w:pPr>
        <w:shd w:val="clear" w:color="auto" w:fill="FFFFFF"/>
        <w:spacing w:after="0" w:line="240" w:lineRule="auto"/>
        <w:rPr>
          <w:rFonts w:ascii="Arial" w:hAnsi="Arial" w:cs="Arial"/>
        </w:rPr>
      </w:pPr>
      <w:r w:rsidRPr="006A7B98">
        <w:rPr>
          <w:rFonts w:ascii="Arial" w:hAnsi="Arial" w:cs="Arial"/>
        </w:rPr>
        <w:t>PhD Student, Centre for Family Research, University of Cambridge,</w:t>
      </w:r>
    </w:p>
    <w:p w14:paraId="307DB536" w14:textId="1D2B9C38" w:rsidR="006A7B98" w:rsidRDefault="006A7B98" w:rsidP="006A7B98">
      <w:pPr>
        <w:shd w:val="clear" w:color="auto" w:fill="FFFFFF"/>
        <w:spacing w:after="0" w:line="240" w:lineRule="auto"/>
        <w:rPr>
          <w:rFonts w:ascii="Arial" w:hAnsi="Arial" w:cs="Arial"/>
        </w:rPr>
      </w:pPr>
      <w:r w:rsidRPr="006A7B98">
        <w:rPr>
          <w:rFonts w:ascii="Arial" w:hAnsi="Arial" w:cs="Arial"/>
        </w:rPr>
        <w:t>Research Coordinator Next Generation Children project</w:t>
      </w:r>
    </w:p>
    <w:p w14:paraId="2D14D61A" w14:textId="0DD5BDA2" w:rsidR="006A7B98" w:rsidRDefault="006A7B98" w:rsidP="006A7B98">
      <w:pPr>
        <w:shd w:val="clear" w:color="auto" w:fill="FFFFFF"/>
        <w:spacing w:after="0" w:line="240" w:lineRule="auto"/>
        <w:rPr>
          <w:rFonts w:ascii="Arial" w:hAnsi="Arial" w:cs="Arial"/>
        </w:rPr>
      </w:pPr>
    </w:p>
    <w:p w14:paraId="223DB0D6" w14:textId="77777777" w:rsidR="00C273B9" w:rsidRPr="00247753" w:rsidRDefault="00C273B9" w:rsidP="00C273B9">
      <w:pPr>
        <w:spacing w:after="0" w:line="240" w:lineRule="auto"/>
        <w:rPr>
          <w:rFonts w:ascii="Arial" w:hAnsi="Arial" w:cs="Arial"/>
          <w:i/>
          <w:iCs/>
        </w:rPr>
      </w:pPr>
      <w:r>
        <w:rPr>
          <w:rFonts w:ascii="Arial" w:hAnsi="Arial" w:cs="Arial"/>
          <w:i/>
          <w:iCs/>
        </w:rPr>
        <w:t xml:space="preserve">Professor </w:t>
      </w:r>
      <w:r w:rsidRPr="00247753">
        <w:rPr>
          <w:rFonts w:ascii="Arial" w:hAnsi="Arial" w:cs="Arial"/>
          <w:i/>
          <w:iCs/>
        </w:rPr>
        <w:t xml:space="preserve">Tamsin Ford </w:t>
      </w:r>
    </w:p>
    <w:p w14:paraId="33B5B7B1" w14:textId="77777777" w:rsidR="00C273B9" w:rsidRPr="00247753" w:rsidRDefault="00C273B9" w:rsidP="00C273B9">
      <w:pPr>
        <w:spacing w:after="0" w:line="240" w:lineRule="auto"/>
        <w:rPr>
          <w:rFonts w:ascii="Arial" w:hAnsi="Arial" w:cs="Arial"/>
          <w:color w:val="000000"/>
        </w:rPr>
      </w:pPr>
      <w:r w:rsidRPr="00247753">
        <w:rPr>
          <w:rFonts w:ascii="Arial" w:hAnsi="Arial" w:cs="Arial"/>
          <w:color w:val="000000"/>
        </w:rPr>
        <w:t xml:space="preserve">Professor of Child and Adolescent Psychiatry </w:t>
      </w:r>
    </w:p>
    <w:p w14:paraId="5D54D2BF" w14:textId="77777777" w:rsidR="00C273B9" w:rsidRPr="00247753" w:rsidRDefault="00C273B9" w:rsidP="00C273B9">
      <w:pPr>
        <w:spacing w:after="0" w:line="240" w:lineRule="auto"/>
        <w:rPr>
          <w:rFonts w:ascii="Arial" w:hAnsi="Arial" w:cs="Arial"/>
          <w:color w:val="000000"/>
        </w:rPr>
      </w:pPr>
      <w:r w:rsidRPr="00247753">
        <w:rPr>
          <w:rFonts w:ascii="Arial" w:hAnsi="Arial" w:cs="Arial"/>
          <w:color w:val="000000"/>
        </w:rPr>
        <w:t>Head of Department of Psychiatry</w:t>
      </w:r>
    </w:p>
    <w:p w14:paraId="1A25D43D" w14:textId="77777777" w:rsidR="00C273B9" w:rsidRPr="00247753" w:rsidRDefault="00C273B9" w:rsidP="00C273B9">
      <w:pPr>
        <w:spacing w:after="0" w:line="240" w:lineRule="auto"/>
        <w:rPr>
          <w:rFonts w:ascii="Arial" w:hAnsi="Arial" w:cs="Arial"/>
          <w:color w:val="000000"/>
        </w:rPr>
      </w:pPr>
      <w:r w:rsidRPr="00247753">
        <w:rPr>
          <w:rFonts w:ascii="Arial" w:hAnsi="Arial" w:cs="Arial"/>
          <w:color w:val="000000"/>
        </w:rPr>
        <w:t>Fellow of Hughes Hall</w:t>
      </w:r>
    </w:p>
    <w:p w14:paraId="384BDC63" w14:textId="77777777" w:rsidR="00C273B9" w:rsidRPr="00247753" w:rsidRDefault="00C273B9" w:rsidP="00C273B9">
      <w:pPr>
        <w:spacing w:after="0" w:line="240" w:lineRule="auto"/>
        <w:rPr>
          <w:rFonts w:ascii="Arial" w:hAnsi="Arial" w:cs="Arial"/>
          <w:color w:val="000000"/>
        </w:rPr>
      </w:pPr>
      <w:r w:rsidRPr="00247753">
        <w:rPr>
          <w:rFonts w:ascii="Arial" w:hAnsi="Arial" w:cs="Arial"/>
          <w:color w:val="000000"/>
        </w:rPr>
        <w:t xml:space="preserve">Place2Be Research Chair                                                 </w:t>
      </w:r>
    </w:p>
    <w:p w14:paraId="51528C98" w14:textId="77777777" w:rsidR="00C273B9" w:rsidRDefault="00C273B9" w:rsidP="00C273B9">
      <w:pPr>
        <w:spacing w:after="0" w:line="240" w:lineRule="auto"/>
        <w:rPr>
          <w:rFonts w:ascii="Arial" w:hAnsi="Arial" w:cs="Arial"/>
          <w:color w:val="000000"/>
        </w:rPr>
      </w:pPr>
      <w:r w:rsidRPr="00247753">
        <w:rPr>
          <w:rFonts w:ascii="Arial" w:hAnsi="Arial" w:cs="Arial"/>
          <w:color w:val="000000"/>
        </w:rPr>
        <w:t>Honorary Consultant at Cambridge and Peterborough Foundation Trust</w:t>
      </w:r>
    </w:p>
    <w:p w14:paraId="5BD8ABA5" w14:textId="77777777" w:rsidR="00C273B9" w:rsidRPr="006A7B98" w:rsidRDefault="00C273B9" w:rsidP="006A7B98">
      <w:pPr>
        <w:shd w:val="clear" w:color="auto" w:fill="FFFFFF"/>
        <w:spacing w:after="0" w:line="240" w:lineRule="auto"/>
        <w:rPr>
          <w:rFonts w:ascii="Arial" w:hAnsi="Arial" w:cs="Arial"/>
        </w:rPr>
      </w:pPr>
    </w:p>
    <w:p w14:paraId="4CF86E20" w14:textId="77777777" w:rsidR="00B177ED" w:rsidRPr="00B177ED" w:rsidRDefault="00B177ED" w:rsidP="00B177ED">
      <w:pPr>
        <w:spacing w:after="0" w:line="240" w:lineRule="auto"/>
        <w:rPr>
          <w:rFonts w:ascii="Arial" w:eastAsia="Times New Roman" w:hAnsi="Arial" w:cs="Arial"/>
          <w:i/>
          <w:iCs/>
          <w:color w:val="000000"/>
        </w:rPr>
      </w:pPr>
      <w:r w:rsidRPr="00B177ED">
        <w:rPr>
          <w:rFonts w:ascii="Arial" w:eastAsia="Times New Roman" w:hAnsi="Arial" w:cs="Arial"/>
          <w:i/>
          <w:iCs/>
          <w:color w:val="000000"/>
        </w:rPr>
        <w:t>Dr Isobel Heyman MBBS PhD FRCPsych</w:t>
      </w:r>
    </w:p>
    <w:p w14:paraId="71A5B084" w14:textId="77777777" w:rsidR="00B177ED" w:rsidRPr="00B177ED" w:rsidRDefault="00B177ED" w:rsidP="00B177ED">
      <w:pPr>
        <w:spacing w:after="0" w:line="240" w:lineRule="auto"/>
        <w:rPr>
          <w:rFonts w:ascii="Arial" w:eastAsia="Times New Roman" w:hAnsi="Arial" w:cs="Arial"/>
          <w:color w:val="000000"/>
        </w:rPr>
      </w:pPr>
      <w:r w:rsidRPr="00B177ED">
        <w:rPr>
          <w:rFonts w:ascii="Arial" w:eastAsia="Times New Roman" w:hAnsi="Arial" w:cs="Arial"/>
          <w:color w:val="000000"/>
        </w:rPr>
        <w:t>Honorary Professor and Consultant Child and Adolescent Psychiatrist </w:t>
      </w:r>
    </w:p>
    <w:p w14:paraId="7C71B18F" w14:textId="77777777" w:rsidR="00B177ED" w:rsidRPr="00B177ED" w:rsidRDefault="00B177ED" w:rsidP="00B177ED">
      <w:pPr>
        <w:spacing w:after="0" w:line="240" w:lineRule="auto"/>
        <w:rPr>
          <w:rFonts w:ascii="Arial" w:eastAsia="Times New Roman" w:hAnsi="Arial" w:cs="Arial"/>
          <w:color w:val="000000"/>
        </w:rPr>
      </w:pPr>
      <w:r w:rsidRPr="00B177ED">
        <w:rPr>
          <w:rFonts w:ascii="Arial" w:eastAsia="Times New Roman" w:hAnsi="Arial" w:cs="Arial"/>
          <w:color w:val="000000"/>
        </w:rPr>
        <w:t>Cambridge Children’s Hospital Project Team and Paediatric Psychological Medicine Service, Addenbrooke’s Hospital  </w:t>
      </w:r>
    </w:p>
    <w:p w14:paraId="30B5B3A9" w14:textId="77777777" w:rsidR="00B177ED" w:rsidRPr="00B177ED" w:rsidRDefault="00B177ED" w:rsidP="00B177ED">
      <w:pPr>
        <w:spacing w:after="0" w:line="240" w:lineRule="auto"/>
        <w:rPr>
          <w:rFonts w:ascii="Arial" w:eastAsia="Times New Roman" w:hAnsi="Arial" w:cs="Arial"/>
          <w:color w:val="000000"/>
        </w:rPr>
      </w:pPr>
      <w:r w:rsidRPr="00B177ED">
        <w:rPr>
          <w:rFonts w:ascii="Arial" w:eastAsia="Times New Roman" w:hAnsi="Arial" w:cs="Arial"/>
          <w:color w:val="000000"/>
        </w:rPr>
        <w:t>Great Ormond Street Hospital for Children NHS Foundation Trust</w:t>
      </w:r>
    </w:p>
    <w:p w14:paraId="45BA25D9" w14:textId="77777777" w:rsidR="00B177ED" w:rsidRPr="00B177ED" w:rsidRDefault="00B177ED" w:rsidP="00B177ED">
      <w:pPr>
        <w:spacing w:after="0" w:line="240" w:lineRule="auto"/>
        <w:rPr>
          <w:rFonts w:ascii="Arial" w:eastAsia="Times New Roman" w:hAnsi="Arial" w:cs="Arial"/>
          <w:color w:val="000000"/>
        </w:rPr>
      </w:pPr>
      <w:r w:rsidRPr="00B177ED">
        <w:rPr>
          <w:rFonts w:ascii="Arial" w:eastAsia="Times New Roman" w:hAnsi="Arial" w:cs="Arial"/>
          <w:color w:val="000000"/>
        </w:rPr>
        <w:t>UCL Great Ormond Street Institute of Child Health</w:t>
      </w:r>
    </w:p>
    <w:p w14:paraId="36459602" w14:textId="77777777" w:rsidR="00C273B9" w:rsidRDefault="00C273B9" w:rsidP="00C273B9">
      <w:pPr>
        <w:spacing w:after="0" w:line="240" w:lineRule="auto"/>
        <w:rPr>
          <w:rFonts w:ascii="Arial" w:hAnsi="Arial" w:cs="Arial"/>
          <w:i/>
          <w:iCs/>
        </w:rPr>
      </w:pPr>
    </w:p>
    <w:p w14:paraId="7C4B1175" w14:textId="2C57903F" w:rsidR="00C273B9" w:rsidRDefault="00C273B9" w:rsidP="00C273B9">
      <w:pPr>
        <w:spacing w:after="0" w:line="240" w:lineRule="auto"/>
        <w:rPr>
          <w:rFonts w:ascii="Arial" w:hAnsi="Arial" w:cs="Arial"/>
        </w:rPr>
      </w:pPr>
      <w:r>
        <w:rPr>
          <w:rFonts w:ascii="Arial" w:hAnsi="Arial" w:cs="Arial"/>
          <w:i/>
          <w:iCs/>
        </w:rPr>
        <w:t>Clare Kassa</w:t>
      </w:r>
    </w:p>
    <w:p w14:paraId="66E9A478" w14:textId="77777777" w:rsidR="00C273B9" w:rsidRPr="0061690E" w:rsidRDefault="00C273B9" w:rsidP="00C273B9">
      <w:pPr>
        <w:spacing w:after="0" w:line="240" w:lineRule="auto"/>
        <w:rPr>
          <w:rFonts w:ascii="Arial" w:hAnsi="Arial" w:cs="Arial"/>
        </w:rPr>
      </w:pPr>
      <w:r>
        <w:rPr>
          <w:rFonts w:ascii="Arial" w:hAnsi="Arial" w:cs="Arial"/>
        </w:rPr>
        <w:t>CEO, Sibs UK</w:t>
      </w:r>
    </w:p>
    <w:p w14:paraId="32D40B8C" w14:textId="77777777" w:rsidR="00C273B9" w:rsidRPr="00247753" w:rsidRDefault="00C273B9" w:rsidP="00247753">
      <w:pPr>
        <w:spacing w:after="0" w:line="240" w:lineRule="auto"/>
        <w:rPr>
          <w:rFonts w:ascii="Arial" w:hAnsi="Arial" w:cs="Arial"/>
          <w:color w:val="000000"/>
        </w:rPr>
      </w:pPr>
    </w:p>
    <w:p w14:paraId="4615D3EF" w14:textId="1997D9D1" w:rsidR="00247753" w:rsidRDefault="00247753" w:rsidP="00CA6949">
      <w:pPr>
        <w:spacing w:line="256" w:lineRule="auto"/>
        <w:rPr>
          <w:rFonts w:ascii="Arial" w:hAnsi="Arial" w:cs="Arial"/>
        </w:rPr>
      </w:pPr>
    </w:p>
    <w:p w14:paraId="5B7927E1" w14:textId="77777777" w:rsidR="00E626F6" w:rsidRPr="00E626F6" w:rsidRDefault="00E626F6" w:rsidP="00E626F6">
      <w:pPr>
        <w:rPr>
          <w:rFonts w:ascii="Arial" w:hAnsi="Arial" w:cs="Arial"/>
        </w:rPr>
      </w:pPr>
    </w:p>
    <w:sectPr w:rsidR="00E626F6" w:rsidRPr="00E626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E62C" w14:textId="77777777" w:rsidR="002E424F" w:rsidRDefault="002E424F" w:rsidP="0066038C">
      <w:pPr>
        <w:spacing w:after="0" w:line="240" w:lineRule="auto"/>
      </w:pPr>
      <w:r>
        <w:separator/>
      </w:r>
    </w:p>
  </w:endnote>
  <w:endnote w:type="continuationSeparator" w:id="0">
    <w:p w14:paraId="29C06B61" w14:textId="77777777" w:rsidR="002E424F" w:rsidRDefault="002E424F" w:rsidP="0066038C">
      <w:pPr>
        <w:spacing w:after="0" w:line="240" w:lineRule="auto"/>
      </w:pPr>
      <w:r>
        <w:continuationSeparator/>
      </w:r>
    </w:p>
  </w:endnote>
  <w:endnote w:id="1">
    <w:p w14:paraId="2A6A1EB6" w14:textId="452D24E8" w:rsidR="0066038C" w:rsidRDefault="0066038C">
      <w:pPr>
        <w:pStyle w:val="EndnoteText"/>
      </w:pPr>
      <w:r>
        <w:rPr>
          <w:rStyle w:val="EndnoteReference"/>
        </w:rPr>
        <w:endnoteRef/>
      </w:r>
      <w:r>
        <w:t xml:space="preserve"> </w:t>
      </w:r>
      <w:hyperlink r:id="rId1" w:history="1">
        <w:r w:rsidRPr="00287091">
          <w:rPr>
            <w:rStyle w:val="Hyperlink"/>
          </w:rPr>
          <w:t>https://www.gov.uk/government/publications/uk-rare-diseases-framework/the-uk-rare-diseases-framework</w:t>
        </w:r>
      </w:hyperlink>
    </w:p>
  </w:endnote>
  <w:endnote w:id="2">
    <w:p w14:paraId="0BB334DD" w14:textId="0EB8D547" w:rsidR="00EA40AE" w:rsidRDefault="00EA40AE">
      <w:pPr>
        <w:pStyle w:val="EndnoteText"/>
      </w:pPr>
      <w:r>
        <w:rPr>
          <w:rStyle w:val="EndnoteReference"/>
        </w:rPr>
        <w:endnoteRef/>
      </w:r>
      <w:r>
        <w:t xml:space="preserve"> </w:t>
      </w:r>
      <w:hyperlink r:id="rId2" w:history="1">
        <w:r w:rsidR="00AB0753" w:rsidRPr="00115613">
          <w:rPr>
            <w:rStyle w:val="Hyperlink"/>
          </w:rPr>
          <w:t>https://rare-x.org/blog/2022/06/07/rare-x-releases-new-report-that-uncovers-large-number-of-previously-uncounted-rare-diseases/</w:t>
        </w:r>
      </w:hyperlink>
      <w:r w:rsidR="00AB0753">
        <w:t xml:space="preserve"> </w:t>
      </w:r>
    </w:p>
  </w:endnote>
  <w:endnote w:id="3">
    <w:p w14:paraId="2D79B660" w14:textId="7028B297" w:rsidR="00140981" w:rsidRDefault="00140981">
      <w:pPr>
        <w:pStyle w:val="EndnoteText"/>
      </w:pPr>
      <w:r>
        <w:rPr>
          <w:rStyle w:val="EndnoteReference"/>
        </w:rPr>
        <w:endnoteRef/>
      </w:r>
      <w:r>
        <w:t xml:space="preserve"> </w:t>
      </w:r>
      <w:hyperlink r:id="rId3" w:history="1">
        <w:r w:rsidRPr="00287091">
          <w:rPr>
            <w:rStyle w:val="Hyperlink"/>
          </w:rPr>
          <w:t>https://www.gov.uk/government/publications/uk-rare-diseases-framework/the-uk-rare-diseases-framework</w:t>
        </w:r>
      </w:hyperlink>
      <w:r>
        <w:t xml:space="preserve"> </w:t>
      </w:r>
    </w:p>
  </w:endnote>
  <w:endnote w:id="4">
    <w:p w14:paraId="58A0E068" w14:textId="77777777" w:rsidR="00793694" w:rsidRDefault="00793694" w:rsidP="00793694">
      <w:pPr>
        <w:pStyle w:val="EndnoteText"/>
      </w:pPr>
      <w:r>
        <w:rPr>
          <w:rStyle w:val="EndnoteReference"/>
        </w:rPr>
        <w:endnoteRef/>
      </w:r>
      <w:r>
        <w:t xml:space="preserve"> </w:t>
      </w:r>
      <w:hyperlink r:id="rId4" w:history="1">
        <w:r w:rsidRPr="00287091">
          <w:rPr>
            <w:rStyle w:val="Hyperlink"/>
          </w:rPr>
          <w:t>https://bmchealthservres.biomedcentral.com/articles/10.1186/s12913-022-08060-9</w:t>
        </w:r>
      </w:hyperlink>
      <w:r>
        <w:t xml:space="preserve"> </w:t>
      </w:r>
    </w:p>
  </w:endnote>
  <w:endnote w:id="5">
    <w:p w14:paraId="2ECDE1C1" w14:textId="77777777" w:rsidR="00793694" w:rsidRDefault="00793694" w:rsidP="00793694">
      <w:pPr>
        <w:pStyle w:val="EndnoteText"/>
      </w:pPr>
      <w:r>
        <w:rPr>
          <w:rStyle w:val="EndnoteReference"/>
        </w:rPr>
        <w:endnoteRef/>
      </w:r>
      <w:r>
        <w:t xml:space="preserve"> </w:t>
      </w:r>
      <w:hyperlink r:id="rId5" w:history="1">
        <w:r w:rsidRPr="00115613">
          <w:rPr>
            <w:rStyle w:val="Hyperlink"/>
          </w:rPr>
          <w:t>https://contact.org.uk/help-for-families/campaigns-and-research/counting-the-costs/</w:t>
        </w:r>
      </w:hyperlink>
      <w:r>
        <w:t xml:space="preserve"> </w:t>
      </w:r>
    </w:p>
  </w:endnote>
  <w:endnote w:id="6">
    <w:p w14:paraId="34D96B7C" w14:textId="055676AF" w:rsidR="00CA6949" w:rsidRDefault="00CA6949">
      <w:pPr>
        <w:pStyle w:val="EndnoteText"/>
      </w:pPr>
      <w:r>
        <w:rPr>
          <w:rStyle w:val="EndnoteReference"/>
        </w:rPr>
        <w:endnoteRef/>
      </w:r>
      <w:r>
        <w:t xml:space="preserve"> O’Dwyer et al. </w:t>
      </w:r>
      <w:hyperlink r:id="rId6" w:history="1">
        <w:r w:rsidRPr="00BE1055">
          <w:rPr>
            <w:rStyle w:val="Hyperlink"/>
          </w:rPr>
          <w:t>https://doi.org/10.1016/j.comppsych.2021.152261</w:t>
        </w:r>
      </w:hyperlink>
      <w:r>
        <w:t xml:space="preserve"> </w:t>
      </w:r>
    </w:p>
  </w:endnote>
  <w:endnote w:id="7">
    <w:p w14:paraId="2F0AA85B" w14:textId="3109D9B4" w:rsidR="00A24EC9" w:rsidRDefault="00A24EC9">
      <w:pPr>
        <w:pStyle w:val="EndnoteText"/>
      </w:pPr>
      <w:r>
        <w:rPr>
          <w:rStyle w:val="EndnoteReference"/>
        </w:rPr>
        <w:endnoteRef/>
      </w:r>
      <w:r>
        <w:t xml:space="preserve"> </w:t>
      </w:r>
      <w:hyperlink r:id="rId7" w:history="1">
        <w:r w:rsidRPr="00BE1055">
          <w:rPr>
            <w:rStyle w:val="Hyperlink"/>
          </w:rPr>
          <w:t>https://www.thelancet.com/journals/eclinm/article/PIIS2589-5370(21)00514-9/fulltext</w:t>
        </w:r>
      </w:hyperlink>
      <w:r>
        <w:t xml:space="preserve"> </w:t>
      </w:r>
    </w:p>
  </w:endnote>
  <w:endnote w:id="8">
    <w:p w14:paraId="09B4F72B" w14:textId="39C2945B" w:rsidR="00BA5764" w:rsidRDefault="00BA5764">
      <w:pPr>
        <w:pStyle w:val="EndnoteText"/>
      </w:pPr>
      <w:r>
        <w:rPr>
          <w:rStyle w:val="EndnoteReference"/>
        </w:rPr>
        <w:endnoteRef/>
      </w:r>
      <w:r>
        <w:t xml:space="preserve"> </w:t>
      </w:r>
      <w:hyperlink r:id="rId8" w:history="1">
        <w:r w:rsidRPr="00287091">
          <w:rPr>
            <w:rStyle w:val="Hyperlink"/>
          </w:rPr>
          <w:t>https://www.health.org.uk/publications/reports/the-marmot-review-10-years-on?gclid=CjwKCAjwqauVBhBGEiwAXOepkaON3KNp93I5Se7nFcBvdE4blLa8aBEprm9_1QO4d7r75tqaMdOh7BoCwRoQAvD_BwE</w:t>
        </w:r>
      </w:hyperlink>
      <w:r>
        <w:t xml:space="preserve"> </w:t>
      </w:r>
    </w:p>
  </w:endnote>
  <w:endnote w:id="9">
    <w:p w14:paraId="08C34A41" w14:textId="4511566B" w:rsidR="007635AB" w:rsidRPr="00AA058F" w:rsidRDefault="007635AB">
      <w:pPr>
        <w:pStyle w:val="EndnoteText"/>
        <w:rPr>
          <w:rFonts w:ascii="MyriadPro-Regular" w:hAnsi="MyriadPro-Regular" w:cs="MyriadPro-Regular"/>
          <w:sz w:val="16"/>
          <w:szCs w:val="16"/>
        </w:rPr>
      </w:pPr>
      <w:r>
        <w:rPr>
          <w:rStyle w:val="EndnoteReference"/>
        </w:rPr>
        <w:endnoteRef/>
      </w:r>
      <w:r>
        <w:t xml:space="preserve"> </w:t>
      </w:r>
      <w:hyperlink r:id="rId9" w:history="1">
        <w:r w:rsidRPr="00287091">
          <w:rPr>
            <w:rStyle w:val="Hyperlink"/>
            <w:rFonts w:ascii="MyriadPro-Regular" w:hAnsi="MyriadPro-Regular" w:cs="MyriadPro-Regular"/>
            <w:sz w:val="16"/>
            <w:szCs w:val="16"/>
          </w:rPr>
          <w:t>https://doi.org/10.1186/s12913-022-08060-9</w:t>
        </w:r>
      </w:hyperlink>
    </w:p>
  </w:endnote>
  <w:endnote w:id="10">
    <w:p w14:paraId="0D22062F" w14:textId="12BD059C" w:rsidR="007635AB" w:rsidRDefault="007635AB">
      <w:pPr>
        <w:pStyle w:val="EndnoteText"/>
      </w:pPr>
      <w:r>
        <w:rPr>
          <w:rStyle w:val="EndnoteReference"/>
        </w:rPr>
        <w:endnoteRef/>
      </w:r>
      <w:r>
        <w:t xml:space="preserve"> </w:t>
      </w:r>
      <w:r>
        <w:rPr>
          <w:rFonts w:ascii="ArialMT" w:hAnsi="ArialMT" w:cs="ArialMT"/>
          <w:color w:val="494746"/>
          <w:sz w:val="16"/>
          <w:szCs w:val="16"/>
        </w:rPr>
        <w:t xml:space="preserve">Kenny </w:t>
      </w:r>
      <w:r>
        <w:rPr>
          <w:rFonts w:ascii="Arial-ItalicMT" w:hAnsi="Arial-ItalicMT" w:cs="Arial-ItalicMT"/>
          <w:i/>
          <w:iCs/>
          <w:color w:val="494746"/>
          <w:sz w:val="16"/>
          <w:szCs w:val="16"/>
        </w:rPr>
        <w:t xml:space="preserve">et al. Rare Dis Orphan Drugs J </w:t>
      </w:r>
      <w:r>
        <w:rPr>
          <w:rFonts w:ascii="ArialMT" w:hAnsi="ArialMT" w:cs="ArialMT"/>
          <w:color w:val="494746"/>
          <w:sz w:val="16"/>
          <w:szCs w:val="16"/>
        </w:rPr>
        <w:t>2022;1:7</w:t>
      </w:r>
    </w:p>
  </w:endnote>
  <w:endnote w:id="11">
    <w:p w14:paraId="136EE795" w14:textId="697CAC80" w:rsidR="003908F5" w:rsidRDefault="003908F5">
      <w:pPr>
        <w:pStyle w:val="EndnoteText"/>
      </w:pPr>
      <w:r>
        <w:rPr>
          <w:rStyle w:val="EndnoteReference"/>
        </w:rPr>
        <w:endnoteRef/>
      </w:r>
      <w:r>
        <w:t xml:space="preserve"> </w:t>
      </w:r>
      <w:hyperlink r:id="rId10" w:history="1">
        <w:r w:rsidRPr="00115613">
          <w:rPr>
            <w:rStyle w:val="Hyperlink"/>
          </w:rPr>
          <w:t>https://www.sciencedirect.com/science/article/abs/pii/S0022399920307492?via%3Dihub</w:t>
        </w:r>
      </w:hyperlink>
      <w:r>
        <w:t xml:space="preserve"> </w:t>
      </w:r>
    </w:p>
  </w:endnote>
  <w:endnote w:id="12">
    <w:p w14:paraId="005CDBA4" w14:textId="35AFBA06" w:rsidR="00FD4C8D" w:rsidRPr="00FD4C8D" w:rsidRDefault="00FD4C8D" w:rsidP="00FD4C8D">
      <w:pPr>
        <w:autoSpaceDE w:val="0"/>
        <w:autoSpaceDN w:val="0"/>
        <w:adjustRightInd w:val="0"/>
        <w:spacing w:after="0" w:line="240" w:lineRule="auto"/>
        <w:rPr>
          <w:rFonts w:cstheme="minorHAnsi"/>
        </w:rPr>
      </w:pPr>
      <w:r>
        <w:rPr>
          <w:rStyle w:val="EndnoteReference"/>
        </w:rPr>
        <w:endnoteRef/>
      </w:r>
      <w:r>
        <w:t xml:space="preserve"> Corbet Butcher et al. </w:t>
      </w:r>
      <w:r>
        <w:rPr>
          <w:i/>
          <w:iCs/>
        </w:rPr>
        <w:t>Developmental Medicine and Child Neurology</w:t>
      </w:r>
      <w:r>
        <w:t xml:space="preserve"> </w:t>
      </w:r>
      <w:r w:rsidRPr="00FD4C8D">
        <w:rPr>
          <w:rFonts w:cstheme="minorHAnsi"/>
        </w:rPr>
        <w:t>Neuropsychiatric profile of paediatric hypothalamic hamartoma:</w:t>
      </w:r>
      <w:r>
        <w:rPr>
          <w:rFonts w:cstheme="minorHAnsi"/>
        </w:rPr>
        <w:t xml:space="preserve"> </w:t>
      </w:r>
      <w:r w:rsidRPr="00FD4C8D">
        <w:rPr>
          <w:rFonts w:cstheme="minorHAnsi"/>
        </w:rPr>
        <w:t>systematic review and case series</w:t>
      </w:r>
      <w:r>
        <w:rPr>
          <w:rFonts w:cstheme="minorHAnsi"/>
        </w:rPr>
        <w:t>, April 2019</w:t>
      </w:r>
    </w:p>
  </w:endnote>
  <w:endnote w:id="13">
    <w:p w14:paraId="2D40B67C" w14:textId="7B66A4C8" w:rsidR="009E632C" w:rsidRDefault="009E632C">
      <w:pPr>
        <w:pStyle w:val="EndnoteText"/>
      </w:pPr>
      <w:r>
        <w:rPr>
          <w:rStyle w:val="EndnoteReference"/>
        </w:rPr>
        <w:endnoteRef/>
      </w:r>
      <w:r>
        <w:t xml:space="preserve"> </w:t>
      </w:r>
      <w:hyperlink r:id="rId11" w:history="1">
        <w:r w:rsidRPr="00287091">
          <w:rPr>
            <w:rStyle w:val="Hyperlink"/>
            <w:rFonts w:ascii="MyriadPro-Regular" w:hAnsi="MyriadPro-Regular" w:cs="MyriadPro-Regular"/>
            <w:sz w:val="16"/>
            <w:szCs w:val="16"/>
          </w:rPr>
          <w:t>https://doi.org/10.1186/s12913-022-08060-9</w:t>
        </w:r>
      </w:hyperlink>
    </w:p>
  </w:endnote>
  <w:endnote w:id="14">
    <w:p w14:paraId="6BD05CC9" w14:textId="738EE8FF" w:rsidR="00A1652B" w:rsidRDefault="00A1652B">
      <w:pPr>
        <w:pStyle w:val="EndnoteText"/>
      </w:pPr>
      <w:r>
        <w:rPr>
          <w:rStyle w:val="EndnoteReference"/>
        </w:rPr>
        <w:endnoteRef/>
      </w:r>
      <w:r>
        <w:t xml:space="preserve"> </w:t>
      </w:r>
      <w:hyperlink r:id="rId12" w:history="1">
        <w:r w:rsidRPr="00EF3AA2">
          <w:rPr>
            <w:rStyle w:val="Hyperlink"/>
            <w:rFonts w:ascii="Arial" w:hAnsi="Arial" w:cs="Arial"/>
            <w:color w:val="0070C0"/>
          </w:rPr>
          <w:t>https://www.healthcareers.nhs.uk/explore-roles/healthcare-science/roles-healthcare-science/life-sciences/genomic-counselling</w:t>
        </w:r>
      </w:hyperlink>
      <w:r w:rsidRPr="00EF3AA2">
        <w:rPr>
          <w:rFonts w:ascii="Arial" w:hAnsi="Arial" w:cs="Arial"/>
          <w:color w:val="0070C0"/>
        </w:rPr>
        <w:t>.</w:t>
      </w:r>
      <w:r>
        <w:rPr>
          <w:rFonts w:ascii="Arial" w:hAnsi="Arial" w:cs="Arial"/>
          <w:color w:val="0070C0"/>
        </w:rPr>
        <w:t xml:space="preserve"> </w:t>
      </w:r>
    </w:p>
  </w:endnote>
  <w:endnote w:id="15">
    <w:p w14:paraId="6E0D91DA" w14:textId="7DED1B1F" w:rsidR="00A1652B" w:rsidRDefault="00A1652B">
      <w:pPr>
        <w:pStyle w:val="EndnoteText"/>
      </w:pPr>
      <w:r>
        <w:rPr>
          <w:rStyle w:val="EndnoteReference"/>
        </w:rPr>
        <w:endnoteRef/>
      </w:r>
      <w:r>
        <w:t xml:space="preserve"> </w:t>
      </w:r>
      <w:hyperlink r:id="rId13" w:history="1">
        <w:r w:rsidRPr="00EF3AA2">
          <w:rPr>
            <w:rStyle w:val="Hyperlink"/>
            <w:rFonts w:ascii="Arial" w:hAnsi="Arial" w:cs="Arial"/>
            <w:color w:val="0070C0"/>
          </w:rPr>
          <w:t>https://www.hee.nhs.uk/our-work/mental-health/new-roles-mental-health/psychological-professions-roles</w:t>
        </w:r>
      </w:hyperlink>
    </w:p>
  </w:endnote>
  <w:endnote w:id="16">
    <w:p w14:paraId="05A29115" w14:textId="3180D71E" w:rsidR="00AF0FF6" w:rsidRDefault="00AF0FF6">
      <w:pPr>
        <w:pStyle w:val="EndnoteText"/>
      </w:pPr>
      <w:r>
        <w:rPr>
          <w:rStyle w:val="EndnoteReference"/>
        </w:rPr>
        <w:endnoteRef/>
      </w:r>
      <w:r>
        <w:t xml:space="preserve"> </w:t>
      </w:r>
      <w:hyperlink r:id="rId14" w:history="1">
        <w:r w:rsidRPr="00115613">
          <w:rPr>
            <w:rStyle w:val="Hyperlink"/>
          </w:rPr>
          <w:t>https://www.bacp.co.uk/media/14435/scoped-framework-january-2022.pdf</w:t>
        </w:r>
      </w:hyperlink>
      <w:r>
        <w:t xml:space="preserve"> </w:t>
      </w:r>
    </w:p>
  </w:endnote>
  <w:endnote w:id="17">
    <w:p w14:paraId="54758F99" w14:textId="73CBEE51" w:rsidR="0019726C" w:rsidRDefault="0019726C">
      <w:pPr>
        <w:pStyle w:val="EndnoteText"/>
      </w:pPr>
      <w:r>
        <w:rPr>
          <w:rStyle w:val="EndnoteReference"/>
        </w:rPr>
        <w:endnoteRef/>
      </w:r>
      <w:r>
        <w:t xml:space="preserve"> </w:t>
      </w:r>
      <w:hyperlink r:id="rId15" w:history="1">
        <w:r w:rsidRPr="00287091">
          <w:rPr>
            <w:rStyle w:val="Hyperlink"/>
          </w:rPr>
          <w:t>https://genepeople.org.uk/for-charities-and-patient-groups/genetic-disorder-charities-patient-groups/</w:t>
        </w:r>
      </w:hyperlink>
      <w:r>
        <w:t xml:space="preserve"> </w:t>
      </w:r>
    </w:p>
  </w:endnote>
  <w:endnote w:id="18">
    <w:p w14:paraId="22E947C3" w14:textId="508F5B38" w:rsidR="00A23403" w:rsidRDefault="00A23403">
      <w:pPr>
        <w:pStyle w:val="EndnoteText"/>
      </w:pPr>
      <w:r>
        <w:rPr>
          <w:rStyle w:val="EndnoteReference"/>
        </w:rPr>
        <w:endnoteRef/>
      </w:r>
      <w:r>
        <w:t xml:space="preserve"> </w:t>
      </w:r>
      <w:r w:rsidR="00BA5764">
        <w:rPr>
          <w:rFonts w:ascii="ArialMT" w:hAnsi="ArialMT" w:cs="ArialMT"/>
          <w:color w:val="494746"/>
          <w:sz w:val="16"/>
          <w:szCs w:val="16"/>
        </w:rPr>
        <w:t xml:space="preserve">Kenny </w:t>
      </w:r>
      <w:r w:rsidR="00BA5764">
        <w:rPr>
          <w:rFonts w:ascii="Arial-ItalicMT" w:hAnsi="Arial-ItalicMT" w:cs="Arial-ItalicMT"/>
          <w:i/>
          <w:iCs/>
          <w:color w:val="494746"/>
          <w:sz w:val="16"/>
          <w:szCs w:val="16"/>
        </w:rPr>
        <w:t xml:space="preserve">et al. Rare Dis Orphan Drugs J </w:t>
      </w:r>
      <w:r w:rsidR="00BA5764">
        <w:rPr>
          <w:rFonts w:ascii="ArialMT" w:hAnsi="ArialMT" w:cs="ArialMT"/>
          <w:color w:val="494746"/>
          <w:sz w:val="16"/>
          <w:szCs w:val="16"/>
        </w:rPr>
        <w:t>2022;1:7</w:t>
      </w:r>
    </w:p>
  </w:endnote>
  <w:endnote w:id="19">
    <w:p w14:paraId="59E39E0B" w14:textId="77967FCD" w:rsidR="00824973" w:rsidRDefault="00824973">
      <w:pPr>
        <w:pStyle w:val="EndnoteText"/>
      </w:pPr>
      <w:r>
        <w:rPr>
          <w:rStyle w:val="EndnoteReference"/>
        </w:rPr>
        <w:endnoteRef/>
      </w:r>
      <w:r>
        <w:t xml:space="preserve"> </w:t>
      </w:r>
      <w:hyperlink r:id="rId16" w:history="1">
        <w:r w:rsidRPr="00287091">
          <w:rPr>
            <w:rStyle w:val="Hyperlink"/>
          </w:rPr>
          <w:t>https://bmchealthservres.biomedcentral.com/articles/10.1186/s12913-022-08060-9</w:t>
        </w:r>
      </w:hyperlink>
    </w:p>
  </w:endnote>
  <w:endnote w:id="20">
    <w:p w14:paraId="0123F2B7" w14:textId="2FC640CD" w:rsidR="00BA22EB" w:rsidRDefault="00BA22EB">
      <w:pPr>
        <w:pStyle w:val="EndnoteText"/>
      </w:pPr>
      <w:r>
        <w:rPr>
          <w:rStyle w:val="EndnoteReference"/>
        </w:rPr>
        <w:endnoteRef/>
      </w:r>
      <w:r>
        <w:t xml:space="preserve"> </w:t>
      </w:r>
      <w:hyperlink r:id="rId17" w:history="1">
        <w:r w:rsidRPr="00115613">
          <w:rPr>
            <w:rStyle w:val="Hyperlink"/>
          </w:rPr>
          <w:t>https://www.sibs.org.uk/youngsibs/info-and-advice/your-mental-health-and-wellbeing/</w:t>
        </w:r>
      </w:hyperlink>
      <w:r>
        <w:t xml:space="preserve"> </w:t>
      </w:r>
    </w:p>
  </w:endnote>
  <w:endnote w:id="21">
    <w:p w14:paraId="5921A3FE" w14:textId="583C23DD" w:rsidR="008E22BC" w:rsidRDefault="008E22BC">
      <w:pPr>
        <w:pStyle w:val="EndnoteText"/>
      </w:pPr>
      <w:r>
        <w:rPr>
          <w:rStyle w:val="EndnoteReference"/>
        </w:rPr>
        <w:endnoteRef/>
      </w:r>
      <w:r>
        <w:t xml:space="preserve"> </w:t>
      </w:r>
      <w:r>
        <w:rPr>
          <w:rStyle w:val="cf01"/>
        </w:rPr>
        <w:t>McEwen, B. Allostasis and Allostatic Load: Implications for Neuropsychopharmacology. </w:t>
      </w:r>
      <w:r>
        <w:rPr>
          <w:rStyle w:val="cf11"/>
        </w:rPr>
        <w:t>Neuropsychopharmacol</w:t>
      </w:r>
      <w:r>
        <w:rPr>
          <w:rStyle w:val="cf01"/>
        </w:rPr>
        <w:t> </w:t>
      </w:r>
      <w:r>
        <w:rPr>
          <w:rStyle w:val="cf21"/>
        </w:rPr>
        <w:t>22, </w:t>
      </w:r>
      <w:r>
        <w:rPr>
          <w:rStyle w:val="cf01"/>
        </w:rPr>
        <w:t xml:space="preserve">108–124 (2000). </w:t>
      </w:r>
      <w:hyperlink r:id="rId18" w:history="1">
        <w:r w:rsidRPr="00BE1055">
          <w:rPr>
            <w:rStyle w:val="Hyperlink"/>
            <w:rFonts w:ascii="Segoe UI" w:hAnsi="Segoe UI" w:cs="Segoe UI"/>
            <w:sz w:val="18"/>
            <w:szCs w:val="18"/>
          </w:rPr>
          <w:t>https://doi.org/10.1016/S0893-133X(99)00129-3</w:t>
        </w:r>
      </w:hyperlink>
      <w:r>
        <w:rPr>
          <w:rStyle w:val="cf01"/>
        </w:rPr>
        <w:t xml:space="preserve"> </w:t>
      </w:r>
    </w:p>
  </w:endnote>
  <w:endnote w:id="22">
    <w:p w14:paraId="2DECEB12" w14:textId="61113D8F" w:rsidR="00F621EA" w:rsidRDefault="00F621EA">
      <w:pPr>
        <w:pStyle w:val="EndnoteText"/>
      </w:pPr>
      <w:r>
        <w:rPr>
          <w:rStyle w:val="EndnoteReference"/>
        </w:rPr>
        <w:endnoteRef/>
      </w:r>
      <w:r>
        <w:t xml:space="preserve"> </w:t>
      </w:r>
      <w:hyperlink r:id="rId19" w:history="1">
        <w:r w:rsidR="00AB0753" w:rsidRPr="00115613">
          <w:rPr>
            <w:rStyle w:val="Hyperlink"/>
          </w:rPr>
          <w:t>https://www.camraredisease.org/wp-content/uploads/2021/05/ARDEnt-Report-Making-the-Unseen-Seen-May-2021-FINAL-1.pdf</w:t>
        </w:r>
      </w:hyperlink>
      <w:r w:rsidR="00AB0753">
        <w:t xml:space="preserve"> </w:t>
      </w:r>
    </w:p>
  </w:endnote>
  <w:endnote w:id="23">
    <w:p w14:paraId="0E729EA5" w14:textId="0ABF63D1" w:rsidR="000E2CC7" w:rsidRDefault="000E2CC7">
      <w:pPr>
        <w:pStyle w:val="EndnoteText"/>
      </w:pPr>
      <w:r>
        <w:rPr>
          <w:rStyle w:val="EndnoteReference"/>
        </w:rPr>
        <w:endnoteRef/>
      </w:r>
      <w:r>
        <w:t xml:space="preserve"> </w:t>
      </w:r>
      <w:hyperlink r:id="rId20" w:history="1">
        <w:r w:rsidRPr="008E24AB">
          <w:rPr>
            <w:rStyle w:val="Hyperlink"/>
          </w:rPr>
          <w:t>https://www.scfn.org.uk/clinical-frailty-scale</w:t>
        </w:r>
      </w:hyperlink>
    </w:p>
  </w:endnote>
  <w:endnote w:id="24">
    <w:p w14:paraId="53932430" w14:textId="4010AFD7" w:rsidR="000E2CC7" w:rsidRDefault="000E2CC7">
      <w:pPr>
        <w:pStyle w:val="EndnoteText"/>
      </w:pPr>
      <w:r>
        <w:rPr>
          <w:rStyle w:val="EndnoteReference"/>
        </w:rPr>
        <w:endnoteRef/>
      </w:r>
      <w:r>
        <w:t xml:space="preserve"> </w:t>
      </w:r>
      <w:hyperlink r:id="rId21" w:history="1">
        <w:r w:rsidRPr="008E24AB">
          <w:rPr>
            <w:rStyle w:val="Hyperlink"/>
          </w:rPr>
          <w:t>https://blogs.bmj.com/bmj/2020/09/18/the-needs-of-disabled-children-are-being-overlooked-in-the-wake-of-covid-19/</w:t>
        </w:r>
      </w:hyperlink>
      <w:r>
        <w:t xml:space="preserve"> </w:t>
      </w:r>
    </w:p>
  </w:endnote>
  <w:endnote w:id="25">
    <w:p w14:paraId="16689D8E" w14:textId="17F03388" w:rsidR="00962214" w:rsidRDefault="00962214">
      <w:pPr>
        <w:pStyle w:val="EndnoteText"/>
      </w:pPr>
      <w:r>
        <w:rPr>
          <w:rStyle w:val="EndnoteReference"/>
        </w:rPr>
        <w:endnoteRef/>
      </w:r>
      <w:r>
        <w:t xml:space="preserve"> </w:t>
      </w:r>
      <w:hyperlink r:id="rId22" w:history="1">
        <w:r w:rsidR="00AB0753" w:rsidRPr="00115613">
          <w:rPr>
            <w:rStyle w:val="Hyperlink"/>
          </w:rPr>
          <w:t>https://www.sibs.org.uk/supporting-young-siblings/parents/how-has-lockdown-affected-your-sibling-child-children/</w:t>
        </w:r>
      </w:hyperlink>
      <w:r w:rsidR="00AB0753">
        <w:t xml:space="preserve"> </w:t>
      </w:r>
    </w:p>
  </w:endnote>
  <w:endnote w:id="26">
    <w:p w14:paraId="2564ED3B" w14:textId="28EA7776" w:rsidR="00962214" w:rsidRDefault="00962214">
      <w:pPr>
        <w:pStyle w:val="EndnoteText"/>
      </w:pPr>
      <w:r>
        <w:rPr>
          <w:rStyle w:val="EndnoteReference"/>
        </w:rPr>
        <w:endnoteRef/>
      </w:r>
      <w:r>
        <w:t xml:space="preserve"> </w:t>
      </w:r>
      <w:hyperlink r:id="rId23" w:history="1">
        <w:r w:rsidR="00AB0753" w:rsidRPr="00115613">
          <w:rPr>
            <w:rStyle w:val="Hyperlink"/>
          </w:rPr>
          <w:t>https://www.sibs.org.uk/support-for-adult-siblings/impact-of-coronavirus/</w:t>
        </w:r>
      </w:hyperlink>
      <w:r w:rsidR="00AB0753">
        <w:t xml:space="preserve"> </w:t>
      </w:r>
    </w:p>
  </w:endnote>
  <w:endnote w:id="27">
    <w:p w14:paraId="78C855D4" w14:textId="2273CEFB" w:rsidR="00581EBF" w:rsidRDefault="00581EBF">
      <w:pPr>
        <w:pStyle w:val="EndnoteText"/>
      </w:pPr>
      <w:r>
        <w:rPr>
          <w:rStyle w:val="EndnoteReference"/>
        </w:rPr>
        <w:endnoteRef/>
      </w:r>
      <w:r>
        <w:t xml:space="preserve"> </w:t>
      </w:r>
      <w:hyperlink r:id="rId24" w:history="1">
        <w:r w:rsidRPr="00115613">
          <w:rPr>
            <w:rStyle w:val="Hyperlink"/>
          </w:rPr>
          <w:t>https://www.myeloma.org.uk/wp-content/uploads/2022/05/Myeloma-UK-A-Life-Worth-Living.pdf</w:t>
        </w:r>
      </w:hyperlink>
      <w:r>
        <w:t xml:space="preserve"> </w:t>
      </w:r>
    </w:p>
  </w:endnote>
  <w:endnote w:id="28">
    <w:p w14:paraId="72951BDC" w14:textId="5657BB05" w:rsidR="00AB0753" w:rsidRDefault="00AB0753">
      <w:pPr>
        <w:pStyle w:val="EndnoteText"/>
      </w:pPr>
      <w:r>
        <w:rPr>
          <w:rStyle w:val="EndnoteReference"/>
        </w:rPr>
        <w:endnoteRef/>
      </w:r>
      <w:r>
        <w:t xml:space="preserve"> </w:t>
      </w:r>
      <w:hyperlink r:id="rId25" w:history="1">
        <w:r w:rsidRPr="00287091">
          <w:rPr>
            <w:rStyle w:val="Hyperlink"/>
          </w:rPr>
          <w:t>https://bmchealthservres.biomedcentral.com/articles/10.1186/s12913-022-08060-9</w:t>
        </w:r>
      </w:hyperlink>
    </w:p>
  </w:endnote>
  <w:endnote w:id="29">
    <w:p w14:paraId="272A2F9A" w14:textId="1DFEED22" w:rsidR="00323E6E" w:rsidRDefault="00323E6E">
      <w:pPr>
        <w:pStyle w:val="EndnoteText"/>
      </w:pPr>
      <w:r>
        <w:rPr>
          <w:rStyle w:val="EndnoteReference"/>
        </w:rPr>
        <w:endnoteRef/>
      </w:r>
      <w:r>
        <w:t xml:space="preserve"> </w:t>
      </w:r>
      <w:hyperlink r:id="rId26" w:history="1">
        <w:r w:rsidRPr="00115613">
          <w:rPr>
            <w:rStyle w:val="Hyperlink"/>
          </w:rPr>
          <w:t>https://geneticalliance.org.uk/wp-content/uploads/2022/02/Rare-Disease-UK-Good-Diagnosis-Report-2022-Final.pdf</w:t>
        </w:r>
      </w:hyperlink>
      <w:r>
        <w:t xml:space="preserve"> </w:t>
      </w:r>
    </w:p>
  </w:endnote>
  <w:endnote w:id="30">
    <w:p w14:paraId="759EFA95" w14:textId="68C18640" w:rsidR="00043FC8" w:rsidRDefault="00043FC8">
      <w:pPr>
        <w:pStyle w:val="EndnoteText"/>
      </w:pPr>
      <w:r>
        <w:rPr>
          <w:rStyle w:val="EndnoteReference"/>
        </w:rPr>
        <w:endnoteRef/>
      </w:r>
      <w:r>
        <w:t xml:space="preserve"> </w:t>
      </w:r>
      <w:hyperlink r:id="rId27" w:history="1">
        <w:r w:rsidRPr="00115613">
          <w:rPr>
            <w:rStyle w:val="Hyperlink"/>
          </w:rPr>
          <w:t>https://www.orpha.net/consor/cgi-bin/index.php</w:t>
        </w:r>
      </w:hyperlink>
      <w:r>
        <w:t xml:space="preserve"> </w:t>
      </w:r>
    </w:p>
  </w:endnote>
  <w:endnote w:id="31">
    <w:p w14:paraId="26655C0A" w14:textId="30328D5B" w:rsidR="00AB0753" w:rsidRDefault="00AB0753">
      <w:pPr>
        <w:pStyle w:val="EndnoteText"/>
      </w:pPr>
      <w:r>
        <w:rPr>
          <w:rStyle w:val="EndnoteReference"/>
        </w:rPr>
        <w:endnoteRef/>
      </w:r>
      <w:r>
        <w:t xml:space="preserve"> </w:t>
      </w:r>
      <w:hyperlink r:id="rId28" w:history="1">
        <w:r w:rsidRPr="00287091">
          <w:rPr>
            <w:rStyle w:val="Hyperlink"/>
          </w:rPr>
          <w:t>https://bmchealthservres.biomedcentral.com/articles/10.1186/s12913-022-08060-9</w:t>
        </w:r>
      </w:hyperlink>
    </w:p>
  </w:endnote>
  <w:endnote w:id="32">
    <w:p w14:paraId="53696638" w14:textId="10D6FF40" w:rsidR="003D2EC3" w:rsidRDefault="003D2EC3">
      <w:pPr>
        <w:pStyle w:val="EndnoteText"/>
      </w:pPr>
      <w:r>
        <w:rPr>
          <w:rStyle w:val="EndnoteReference"/>
        </w:rPr>
        <w:endnoteRef/>
      </w:r>
      <w:hyperlink r:id="rId29" w:history="1">
        <w:r w:rsidR="004641A0" w:rsidRPr="00115613">
          <w:rPr>
            <w:rStyle w:val="Hyperlink"/>
          </w:rPr>
          <w:t>https://assets.publishing.service.gov.uk/government/uploads/system/uploads/attachment_data/file/950651/the-UK-rare-diseases-framework.pdf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380B" w14:textId="77777777" w:rsidR="002E424F" w:rsidRDefault="002E424F" w:rsidP="0066038C">
      <w:pPr>
        <w:spacing w:after="0" w:line="240" w:lineRule="auto"/>
      </w:pPr>
      <w:r>
        <w:separator/>
      </w:r>
    </w:p>
  </w:footnote>
  <w:footnote w:type="continuationSeparator" w:id="0">
    <w:p w14:paraId="27A4239B" w14:textId="77777777" w:rsidR="002E424F" w:rsidRDefault="002E424F" w:rsidP="0066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84B36"/>
    <w:multiLevelType w:val="hybridMultilevel"/>
    <w:tmpl w:val="3BE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640155">
    <w:abstractNumId w:val="0"/>
  </w:num>
  <w:num w:numId="2" w16cid:durableId="158014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75"/>
    <w:rsid w:val="00004617"/>
    <w:rsid w:val="00006F45"/>
    <w:rsid w:val="0001387A"/>
    <w:rsid w:val="0001632B"/>
    <w:rsid w:val="00033FE0"/>
    <w:rsid w:val="00035448"/>
    <w:rsid w:val="0003731D"/>
    <w:rsid w:val="0004137A"/>
    <w:rsid w:val="00043FC8"/>
    <w:rsid w:val="000446D4"/>
    <w:rsid w:val="00047840"/>
    <w:rsid w:val="00082068"/>
    <w:rsid w:val="00084CD7"/>
    <w:rsid w:val="000C2437"/>
    <w:rsid w:val="000E2CC7"/>
    <w:rsid w:val="000E5B9D"/>
    <w:rsid w:val="00113E83"/>
    <w:rsid w:val="00125BF2"/>
    <w:rsid w:val="00140981"/>
    <w:rsid w:val="00167430"/>
    <w:rsid w:val="00190A50"/>
    <w:rsid w:val="0019726C"/>
    <w:rsid w:val="001A5A47"/>
    <w:rsid w:val="001B04D7"/>
    <w:rsid w:val="001C31FF"/>
    <w:rsid w:val="001C749F"/>
    <w:rsid w:val="001D0284"/>
    <w:rsid w:val="001D265B"/>
    <w:rsid w:val="001E35D0"/>
    <w:rsid w:val="001F7C5D"/>
    <w:rsid w:val="00203810"/>
    <w:rsid w:val="0021608D"/>
    <w:rsid w:val="0023282A"/>
    <w:rsid w:val="002438F7"/>
    <w:rsid w:val="00246499"/>
    <w:rsid w:val="00247753"/>
    <w:rsid w:val="00255201"/>
    <w:rsid w:val="00274F32"/>
    <w:rsid w:val="002A1FA1"/>
    <w:rsid w:val="002B0D42"/>
    <w:rsid w:val="002D7057"/>
    <w:rsid w:val="002E424F"/>
    <w:rsid w:val="002E48C1"/>
    <w:rsid w:val="002F0CAF"/>
    <w:rsid w:val="002F424E"/>
    <w:rsid w:val="00301BCC"/>
    <w:rsid w:val="0030391E"/>
    <w:rsid w:val="003118FB"/>
    <w:rsid w:val="00311E94"/>
    <w:rsid w:val="003129B7"/>
    <w:rsid w:val="00320778"/>
    <w:rsid w:val="00323E6E"/>
    <w:rsid w:val="00330775"/>
    <w:rsid w:val="00351C78"/>
    <w:rsid w:val="00355304"/>
    <w:rsid w:val="00377ED6"/>
    <w:rsid w:val="003908F5"/>
    <w:rsid w:val="003B4796"/>
    <w:rsid w:val="003C0CAE"/>
    <w:rsid w:val="003C6A43"/>
    <w:rsid w:val="003D2EC3"/>
    <w:rsid w:val="003F06F9"/>
    <w:rsid w:val="003F6D62"/>
    <w:rsid w:val="004011A7"/>
    <w:rsid w:val="004050DE"/>
    <w:rsid w:val="00414E18"/>
    <w:rsid w:val="00424AB2"/>
    <w:rsid w:val="0046394F"/>
    <w:rsid w:val="004641A0"/>
    <w:rsid w:val="00471CE5"/>
    <w:rsid w:val="00475FD4"/>
    <w:rsid w:val="004773C5"/>
    <w:rsid w:val="00497AAB"/>
    <w:rsid w:val="004B40F1"/>
    <w:rsid w:val="004B5E99"/>
    <w:rsid w:val="004D1522"/>
    <w:rsid w:val="004E5099"/>
    <w:rsid w:val="00507C60"/>
    <w:rsid w:val="005130F9"/>
    <w:rsid w:val="005240F1"/>
    <w:rsid w:val="005300C2"/>
    <w:rsid w:val="005335BA"/>
    <w:rsid w:val="0054264C"/>
    <w:rsid w:val="0054584C"/>
    <w:rsid w:val="0055435F"/>
    <w:rsid w:val="00562263"/>
    <w:rsid w:val="00570DC8"/>
    <w:rsid w:val="00581EBF"/>
    <w:rsid w:val="005861AE"/>
    <w:rsid w:val="005C7960"/>
    <w:rsid w:val="005F4316"/>
    <w:rsid w:val="0060341E"/>
    <w:rsid w:val="00606EC8"/>
    <w:rsid w:val="00615A9A"/>
    <w:rsid w:val="0061690E"/>
    <w:rsid w:val="00620DA8"/>
    <w:rsid w:val="006227F3"/>
    <w:rsid w:val="00622A65"/>
    <w:rsid w:val="0064196D"/>
    <w:rsid w:val="0066038C"/>
    <w:rsid w:val="006740F9"/>
    <w:rsid w:val="00675134"/>
    <w:rsid w:val="00675341"/>
    <w:rsid w:val="00680CF7"/>
    <w:rsid w:val="00685804"/>
    <w:rsid w:val="006A7B98"/>
    <w:rsid w:val="006B3400"/>
    <w:rsid w:val="006C40BB"/>
    <w:rsid w:val="006C7FFD"/>
    <w:rsid w:val="006D0308"/>
    <w:rsid w:val="006D7951"/>
    <w:rsid w:val="006F099B"/>
    <w:rsid w:val="00713795"/>
    <w:rsid w:val="00715D64"/>
    <w:rsid w:val="00717EDA"/>
    <w:rsid w:val="007272F8"/>
    <w:rsid w:val="00733676"/>
    <w:rsid w:val="00741DF1"/>
    <w:rsid w:val="0074305C"/>
    <w:rsid w:val="00751442"/>
    <w:rsid w:val="00753930"/>
    <w:rsid w:val="00757934"/>
    <w:rsid w:val="00762003"/>
    <w:rsid w:val="007635AB"/>
    <w:rsid w:val="00763F34"/>
    <w:rsid w:val="00765BF1"/>
    <w:rsid w:val="00771A00"/>
    <w:rsid w:val="007904B2"/>
    <w:rsid w:val="00793694"/>
    <w:rsid w:val="007A2AA3"/>
    <w:rsid w:val="007F5F28"/>
    <w:rsid w:val="007F7310"/>
    <w:rsid w:val="00824973"/>
    <w:rsid w:val="00831BBE"/>
    <w:rsid w:val="00842CA3"/>
    <w:rsid w:val="008563B4"/>
    <w:rsid w:val="00862329"/>
    <w:rsid w:val="00883D51"/>
    <w:rsid w:val="00896EE1"/>
    <w:rsid w:val="008A56C2"/>
    <w:rsid w:val="008B1E33"/>
    <w:rsid w:val="008B3F5D"/>
    <w:rsid w:val="008E22BC"/>
    <w:rsid w:val="008F0625"/>
    <w:rsid w:val="009071F5"/>
    <w:rsid w:val="00916FF5"/>
    <w:rsid w:val="0092283D"/>
    <w:rsid w:val="00945E20"/>
    <w:rsid w:val="0095084E"/>
    <w:rsid w:val="00962214"/>
    <w:rsid w:val="009669A4"/>
    <w:rsid w:val="00985C94"/>
    <w:rsid w:val="009975C5"/>
    <w:rsid w:val="009A58C1"/>
    <w:rsid w:val="009D09FF"/>
    <w:rsid w:val="009D0A16"/>
    <w:rsid w:val="009E632C"/>
    <w:rsid w:val="00A126E3"/>
    <w:rsid w:val="00A1652B"/>
    <w:rsid w:val="00A23403"/>
    <w:rsid w:val="00A24EC9"/>
    <w:rsid w:val="00A45572"/>
    <w:rsid w:val="00A50B4A"/>
    <w:rsid w:val="00A52A6F"/>
    <w:rsid w:val="00A80B49"/>
    <w:rsid w:val="00A973B5"/>
    <w:rsid w:val="00AA058F"/>
    <w:rsid w:val="00AB0753"/>
    <w:rsid w:val="00AC2B3B"/>
    <w:rsid w:val="00AE32CB"/>
    <w:rsid w:val="00AE72AD"/>
    <w:rsid w:val="00AF0FF6"/>
    <w:rsid w:val="00AF2417"/>
    <w:rsid w:val="00AF5100"/>
    <w:rsid w:val="00B07499"/>
    <w:rsid w:val="00B138F3"/>
    <w:rsid w:val="00B177ED"/>
    <w:rsid w:val="00B36ECF"/>
    <w:rsid w:val="00B40D0B"/>
    <w:rsid w:val="00B470D6"/>
    <w:rsid w:val="00B51F75"/>
    <w:rsid w:val="00BA22EB"/>
    <w:rsid w:val="00BA5764"/>
    <w:rsid w:val="00BB7F24"/>
    <w:rsid w:val="00BC16B0"/>
    <w:rsid w:val="00BE5B14"/>
    <w:rsid w:val="00BF5DBA"/>
    <w:rsid w:val="00C141B0"/>
    <w:rsid w:val="00C20CEF"/>
    <w:rsid w:val="00C24192"/>
    <w:rsid w:val="00C273B9"/>
    <w:rsid w:val="00C34A50"/>
    <w:rsid w:val="00C34C32"/>
    <w:rsid w:val="00C40FE6"/>
    <w:rsid w:val="00C55702"/>
    <w:rsid w:val="00C80D96"/>
    <w:rsid w:val="00CA0FB1"/>
    <w:rsid w:val="00CA5718"/>
    <w:rsid w:val="00CA6949"/>
    <w:rsid w:val="00CB012D"/>
    <w:rsid w:val="00CB382C"/>
    <w:rsid w:val="00CC2286"/>
    <w:rsid w:val="00CC3E9D"/>
    <w:rsid w:val="00CC7298"/>
    <w:rsid w:val="00CE4155"/>
    <w:rsid w:val="00CF5B56"/>
    <w:rsid w:val="00D021AF"/>
    <w:rsid w:val="00D2201A"/>
    <w:rsid w:val="00D23BCF"/>
    <w:rsid w:val="00D25D45"/>
    <w:rsid w:val="00D611F0"/>
    <w:rsid w:val="00D73AFD"/>
    <w:rsid w:val="00D757FA"/>
    <w:rsid w:val="00D81527"/>
    <w:rsid w:val="00D83290"/>
    <w:rsid w:val="00D91B53"/>
    <w:rsid w:val="00DE62F7"/>
    <w:rsid w:val="00E06E41"/>
    <w:rsid w:val="00E31A26"/>
    <w:rsid w:val="00E626F6"/>
    <w:rsid w:val="00E74C45"/>
    <w:rsid w:val="00EA40AE"/>
    <w:rsid w:val="00EC20C0"/>
    <w:rsid w:val="00EC2972"/>
    <w:rsid w:val="00EC2A13"/>
    <w:rsid w:val="00ED2DC2"/>
    <w:rsid w:val="00EE3011"/>
    <w:rsid w:val="00EF1ECC"/>
    <w:rsid w:val="00EF3AA2"/>
    <w:rsid w:val="00F05969"/>
    <w:rsid w:val="00F24C8E"/>
    <w:rsid w:val="00F24EBE"/>
    <w:rsid w:val="00F266FD"/>
    <w:rsid w:val="00F26B6B"/>
    <w:rsid w:val="00F27007"/>
    <w:rsid w:val="00F43DDB"/>
    <w:rsid w:val="00F461DE"/>
    <w:rsid w:val="00F519A6"/>
    <w:rsid w:val="00F56064"/>
    <w:rsid w:val="00F561A9"/>
    <w:rsid w:val="00F621EA"/>
    <w:rsid w:val="00F6734F"/>
    <w:rsid w:val="00F76A73"/>
    <w:rsid w:val="00F90DA5"/>
    <w:rsid w:val="00F90DD0"/>
    <w:rsid w:val="00F96AF8"/>
    <w:rsid w:val="00FA74E5"/>
    <w:rsid w:val="00FC4BAF"/>
    <w:rsid w:val="00FC7A48"/>
    <w:rsid w:val="00FD4C8D"/>
    <w:rsid w:val="00FD7905"/>
    <w:rsid w:val="00FE1255"/>
    <w:rsid w:val="00FE1EE0"/>
    <w:rsid w:val="00FE2400"/>
    <w:rsid w:val="00FF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DCCF"/>
  <w15:chartTrackingRefBased/>
  <w15:docId w15:val="{96F2AAF9-ADD2-4BFF-AF21-734E5FB0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1E"/>
    <w:pPr>
      <w:ind w:left="720"/>
      <w:contextualSpacing/>
    </w:pPr>
  </w:style>
  <w:style w:type="character" w:styleId="CommentReference">
    <w:name w:val="annotation reference"/>
    <w:basedOn w:val="DefaultParagraphFont"/>
    <w:uiPriority w:val="99"/>
    <w:semiHidden/>
    <w:unhideWhenUsed/>
    <w:rsid w:val="002F0CAF"/>
    <w:rPr>
      <w:sz w:val="16"/>
      <w:szCs w:val="16"/>
    </w:rPr>
  </w:style>
  <w:style w:type="paragraph" w:styleId="CommentText">
    <w:name w:val="annotation text"/>
    <w:basedOn w:val="Normal"/>
    <w:link w:val="CommentTextChar"/>
    <w:uiPriority w:val="99"/>
    <w:unhideWhenUsed/>
    <w:rsid w:val="002F0CAF"/>
    <w:pPr>
      <w:spacing w:line="240" w:lineRule="auto"/>
    </w:pPr>
    <w:rPr>
      <w:sz w:val="20"/>
      <w:szCs w:val="20"/>
    </w:rPr>
  </w:style>
  <w:style w:type="character" w:customStyle="1" w:styleId="CommentTextChar">
    <w:name w:val="Comment Text Char"/>
    <w:basedOn w:val="DefaultParagraphFont"/>
    <w:link w:val="CommentText"/>
    <w:uiPriority w:val="99"/>
    <w:rsid w:val="002F0CAF"/>
    <w:rPr>
      <w:sz w:val="20"/>
      <w:szCs w:val="20"/>
    </w:rPr>
  </w:style>
  <w:style w:type="character" w:styleId="Hyperlink">
    <w:name w:val="Hyperlink"/>
    <w:basedOn w:val="DefaultParagraphFont"/>
    <w:uiPriority w:val="99"/>
    <w:unhideWhenUsed/>
    <w:rsid w:val="002F0CA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F0CAF"/>
    <w:rPr>
      <w:b/>
      <w:bCs/>
    </w:rPr>
  </w:style>
  <w:style w:type="character" w:customStyle="1" w:styleId="CommentSubjectChar">
    <w:name w:val="Comment Subject Char"/>
    <w:basedOn w:val="CommentTextChar"/>
    <w:link w:val="CommentSubject"/>
    <w:uiPriority w:val="99"/>
    <w:semiHidden/>
    <w:rsid w:val="002F0CAF"/>
    <w:rPr>
      <w:b/>
      <w:bCs/>
      <w:sz w:val="20"/>
      <w:szCs w:val="20"/>
    </w:rPr>
  </w:style>
  <w:style w:type="character" w:styleId="UnresolvedMention">
    <w:name w:val="Unresolved Mention"/>
    <w:basedOn w:val="DefaultParagraphFont"/>
    <w:uiPriority w:val="99"/>
    <w:semiHidden/>
    <w:unhideWhenUsed/>
    <w:rsid w:val="00753930"/>
    <w:rPr>
      <w:color w:val="605E5C"/>
      <w:shd w:val="clear" w:color="auto" w:fill="E1DFDD"/>
    </w:rPr>
  </w:style>
  <w:style w:type="paragraph" w:styleId="EndnoteText">
    <w:name w:val="endnote text"/>
    <w:basedOn w:val="Normal"/>
    <w:link w:val="EndnoteTextChar"/>
    <w:uiPriority w:val="99"/>
    <w:semiHidden/>
    <w:unhideWhenUsed/>
    <w:rsid w:val="00660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038C"/>
    <w:rPr>
      <w:sz w:val="20"/>
      <w:szCs w:val="20"/>
    </w:rPr>
  </w:style>
  <w:style w:type="character" w:styleId="EndnoteReference">
    <w:name w:val="endnote reference"/>
    <w:basedOn w:val="DefaultParagraphFont"/>
    <w:uiPriority w:val="99"/>
    <w:semiHidden/>
    <w:unhideWhenUsed/>
    <w:rsid w:val="0066038C"/>
    <w:rPr>
      <w:vertAlign w:val="superscript"/>
    </w:rPr>
  </w:style>
  <w:style w:type="paragraph" w:styleId="BalloonText">
    <w:name w:val="Balloon Text"/>
    <w:basedOn w:val="Normal"/>
    <w:link w:val="BalloonTextChar"/>
    <w:uiPriority w:val="99"/>
    <w:semiHidden/>
    <w:unhideWhenUsed/>
    <w:rsid w:val="002438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8F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F1ECC"/>
    <w:rPr>
      <w:color w:val="954F72" w:themeColor="followedHyperlink"/>
      <w:u w:val="single"/>
    </w:rPr>
  </w:style>
  <w:style w:type="paragraph" w:styleId="Revision">
    <w:name w:val="Revision"/>
    <w:hidden/>
    <w:uiPriority w:val="99"/>
    <w:semiHidden/>
    <w:rsid w:val="002A1FA1"/>
    <w:pPr>
      <w:spacing w:after="0" w:line="240" w:lineRule="auto"/>
    </w:pPr>
  </w:style>
  <w:style w:type="character" w:customStyle="1" w:styleId="cf01">
    <w:name w:val="cf01"/>
    <w:basedOn w:val="DefaultParagraphFont"/>
    <w:rsid w:val="008E22BC"/>
    <w:rPr>
      <w:rFonts w:ascii="Segoe UI" w:hAnsi="Segoe UI" w:cs="Segoe UI" w:hint="default"/>
      <w:color w:val="222222"/>
      <w:sz w:val="18"/>
      <w:szCs w:val="18"/>
    </w:rPr>
  </w:style>
  <w:style w:type="character" w:customStyle="1" w:styleId="cf11">
    <w:name w:val="cf11"/>
    <w:basedOn w:val="DefaultParagraphFont"/>
    <w:rsid w:val="008E22BC"/>
    <w:rPr>
      <w:rFonts w:ascii="Segoe UI" w:hAnsi="Segoe UI" w:cs="Segoe UI" w:hint="default"/>
      <w:i/>
      <w:iCs/>
      <w:color w:val="222222"/>
      <w:sz w:val="18"/>
      <w:szCs w:val="18"/>
    </w:rPr>
  </w:style>
  <w:style w:type="character" w:customStyle="1" w:styleId="cf21">
    <w:name w:val="cf21"/>
    <w:basedOn w:val="DefaultParagraphFont"/>
    <w:rsid w:val="008E22BC"/>
    <w:rPr>
      <w:rFonts w:ascii="Segoe UI" w:hAnsi="Segoe UI" w:cs="Segoe UI" w:hint="default"/>
      <w:b/>
      <w:bCs/>
      <w:color w:val="222222"/>
      <w:sz w:val="18"/>
      <w:szCs w:val="18"/>
    </w:rPr>
  </w:style>
  <w:style w:type="paragraph" w:styleId="NormalWeb">
    <w:name w:val="Normal (Web)"/>
    <w:basedOn w:val="Normal"/>
    <w:uiPriority w:val="99"/>
    <w:semiHidden/>
    <w:unhideWhenUsed/>
    <w:rsid w:val="001C31FF"/>
    <w:pPr>
      <w:spacing w:after="0" w:line="240" w:lineRule="auto"/>
    </w:pPr>
    <w:rPr>
      <w:rFonts w:ascii="Calibri" w:hAnsi="Calibri" w:cs="Calibri"/>
      <w:lang w:eastAsia="en-GB"/>
    </w:rPr>
  </w:style>
  <w:style w:type="paragraph" w:customStyle="1" w:styleId="xxmsonormal">
    <w:name w:val="x_xmsonormal"/>
    <w:basedOn w:val="Normal"/>
    <w:rsid w:val="000C2437"/>
    <w:pPr>
      <w:spacing w:after="0" w:line="240" w:lineRule="auto"/>
    </w:pPr>
    <w:rPr>
      <w:rFonts w:ascii="Calibri" w:hAnsi="Calibri" w:cs="Calibri"/>
      <w:lang w:eastAsia="en-GB"/>
    </w:rPr>
  </w:style>
  <w:style w:type="character" w:customStyle="1" w:styleId="xxxapple-converted-space">
    <w:name w:val="x_xxapple-converted-space"/>
    <w:basedOn w:val="DefaultParagraphFont"/>
    <w:rsid w:val="000C2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5492">
      <w:bodyDiv w:val="1"/>
      <w:marLeft w:val="0"/>
      <w:marRight w:val="0"/>
      <w:marTop w:val="0"/>
      <w:marBottom w:val="0"/>
      <w:divBdr>
        <w:top w:val="none" w:sz="0" w:space="0" w:color="auto"/>
        <w:left w:val="none" w:sz="0" w:space="0" w:color="auto"/>
        <w:bottom w:val="none" w:sz="0" w:space="0" w:color="auto"/>
        <w:right w:val="none" w:sz="0" w:space="0" w:color="auto"/>
      </w:divBdr>
    </w:div>
    <w:div w:id="640697527">
      <w:bodyDiv w:val="1"/>
      <w:marLeft w:val="0"/>
      <w:marRight w:val="0"/>
      <w:marTop w:val="0"/>
      <w:marBottom w:val="0"/>
      <w:divBdr>
        <w:top w:val="none" w:sz="0" w:space="0" w:color="auto"/>
        <w:left w:val="none" w:sz="0" w:space="0" w:color="auto"/>
        <w:bottom w:val="none" w:sz="0" w:space="0" w:color="auto"/>
        <w:right w:val="none" w:sz="0" w:space="0" w:color="auto"/>
      </w:divBdr>
    </w:div>
    <w:div w:id="771434148">
      <w:bodyDiv w:val="1"/>
      <w:marLeft w:val="0"/>
      <w:marRight w:val="0"/>
      <w:marTop w:val="0"/>
      <w:marBottom w:val="0"/>
      <w:divBdr>
        <w:top w:val="none" w:sz="0" w:space="0" w:color="auto"/>
        <w:left w:val="none" w:sz="0" w:space="0" w:color="auto"/>
        <w:bottom w:val="none" w:sz="0" w:space="0" w:color="auto"/>
        <w:right w:val="none" w:sz="0" w:space="0" w:color="auto"/>
      </w:divBdr>
    </w:div>
    <w:div w:id="807669439">
      <w:bodyDiv w:val="1"/>
      <w:marLeft w:val="0"/>
      <w:marRight w:val="0"/>
      <w:marTop w:val="0"/>
      <w:marBottom w:val="0"/>
      <w:divBdr>
        <w:top w:val="none" w:sz="0" w:space="0" w:color="auto"/>
        <w:left w:val="none" w:sz="0" w:space="0" w:color="auto"/>
        <w:bottom w:val="none" w:sz="0" w:space="0" w:color="auto"/>
        <w:right w:val="none" w:sz="0" w:space="0" w:color="auto"/>
      </w:divBdr>
    </w:div>
    <w:div w:id="906380814">
      <w:bodyDiv w:val="1"/>
      <w:marLeft w:val="0"/>
      <w:marRight w:val="0"/>
      <w:marTop w:val="0"/>
      <w:marBottom w:val="0"/>
      <w:divBdr>
        <w:top w:val="none" w:sz="0" w:space="0" w:color="auto"/>
        <w:left w:val="none" w:sz="0" w:space="0" w:color="auto"/>
        <w:bottom w:val="none" w:sz="0" w:space="0" w:color="auto"/>
        <w:right w:val="none" w:sz="0" w:space="0" w:color="auto"/>
      </w:divBdr>
    </w:div>
    <w:div w:id="1061560968">
      <w:bodyDiv w:val="1"/>
      <w:marLeft w:val="0"/>
      <w:marRight w:val="0"/>
      <w:marTop w:val="0"/>
      <w:marBottom w:val="0"/>
      <w:divBdr>
        <w:top w:val="none" w:sz="0" w:space="0" w:color="auto"/>
        <w:left w:val="none" w:sz="0" w:space="0" w:color="auto"/>
        <w:bottom w:val="none" w:sz="0" w:space="0" w:color="auto"/>
        <w:right w:val="none" w:sz="0" w:space="0" w:color="auto"/>
      </w:divBdr>
    </w:div>
    <w:div w:id="1292706921">
      <w:bodyDiv w:val="1"/>
      <w:marLeft w:val="0"/>
      <w:marRight w:val="0"/>
      <w:marTop w:val="0"/>
      <w:marBottom w:val="0"/>
      <w:divBdr>
        <w:top w:val="none" w:sz="0" w:space="0" w:color="auto"/>
        <w:left w:val="none" w:sz="0" w:space="0" w:color="auto"/>
        <w:bottom w:val="none" w:sz="0" w:space="0" w:color="auto"/>
        <w:right w:val="none" w:sz="0" w:space="0" w:color="auto"/>
      </w:divBdr>
    </w:div>
    <w:div w:id="1432818011">
      <w:bodyDiv w:val="1"/>
      <w:marLeft w:val="0"/>
      <w:marRight w:val="0"/>
      <w:marTop w:val="0"/>
      <w:marBottom w:val="0"/>
      <w:divBdr>
        <w:top w:val="none" w:sz="0" w:space="0" w:color="auto"/>
        <w:left w:val="none" w:sz="0" w:space="0" w:color="auto"/>
        <w:bottom w:val="none" w:sz="0" w:space="0" w:color="auto"/>
        <w:right w:val="none" w:sz="0" w:space="0" w:color="auto"/>
      </w:divBdr>
    </w:div>
    <w:div w:id="1484657143">
      <w:bodyDiv w:val="1"/>
      <w:marLeft w:val="0"/>
      <w:marRight w:val="0"/>
      <w:marTop w:val="0"/>
      <w:marBottom w:val="0"/>
      <w:divBdr>
        <w:top w:val="none" w:sz="0" w:space="0" w:color="auto"/>
        <w:left w:val="none" w:sz="0" w:space="0" w:color="auto"/>
        <w:bottom w:val="none" w:sz="0" w:space="0" w:color="auto"/>
        <w:right w:val="none" w:sz="0" w:space="0" w:color="auto"/>
      </w:divBdr>
    </w:div>
    <w:div w:id="1490516842">
      <w:bodyDiv w:val="1"/>
      <w:marLeft w:val="0"/>
      <w:marRight w:val="0"/>
      <w:marTop w:val="0"/>
      <w:marBottom w:val="0"/>
      <w:divBdr>
        <w:top w:val="none" w:sz="0" w:space="0" w:color="auto"/>
        <w:left w:val="none" w:sz="0" w:space="0" w:color="auto"/>
        <w:bottom w:val="none" w:sz="0" w:space="0" w:color="auto"/>
        <w:right w:val="none" w:sz="0" w:space="0" w:color="auto"/>
      </w:divBdr>
    </w:div>
    <w:div w:id="1572232834">
      <w:bodyDiv w:val="1"/>
      <w:marLeft w:val="0"/>
      <w:marRight w:val="0"/>
      <w:marTop w:val="0"/>
      <w:marBottom w:val="0"/>
      <w:divBdr>
        <w:top w:val="none" w:sz="0" w:space="0" w:color="auto"/>
        <w:left w:val="none" w:sz="0" w:space="0" w:color="auto"/>
        <w:bottom w:val="none" w:sz="0" w:space="0" w:color="auto"/>
        <w:right w:val="none" w:sz="0" w:space="0" w:color="auto"/>
      </w:divBdr>
    </w:div>
    <w:div w:id="1921676130">
      <w:bodyDiv w:val="1"/>
      <w:marLeft w:val="0"/>
      <w:marRight w:val="0"/>
      <w:marTop w:val="0"/>
      <w:marBottom w:val="0"/>
      <w:divBdr>
        <w:top w:val="none" w:sz="0" w:space="0" w:color="auto"/>
        <w:left w:val="none" w:sz="0" w:space="0" w:color="auto"/>
        <w:bottom w:val="none" w:sz="0" w:space="0" w:color="auto"/>
        <w:right w:val="none" w:sz="0" w:space="0" w:color="auto"/>
      </w:divBdr>
    </w:div>
    <w:div w:id="1941911025">
      <w:bodyDiv w:val="1"/>
      <w:marLeft w:val="0"/>
      <w:marRight w:val="0"/>
      <w:marTop w:val="0"/>
      <w:marBottom w:val="0"/>
      <w:divBdr>
        <w:top w:val="none" w:sz="0" w:space="0" w:color="auto"/>
        <w:left w:val="none" w:sz="0" w:space="0" w:color="auto"/>
        <w:bottom w:val="none" w:sz="0" w:space="0" w:color="auto"/>
        <w:right w:val="none" w:sz="0" w:space="0" w:color="auto"/>
      </w:divBdr>
    </w:div>
    <w:div w:id="20059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health.org.uk/publications/reports/the-marmot-review-10-years-on?gclid=CjwKCAjwqauVBhBGEiwAXOepkaON3KNp93I5Se7nFcBvdE4blLa8aBEprm9_1QO4d7r75tqaMdOh7BoCwRoQAvD_BwE" TargetMode="External"/><Relationship Id="rId13" Type="http://schemas.openxmlformats.org/officeDocument/2006/relationships/hyperlink" Target="https://www.hee.nhs.uk/our-work/mental-health/new-roles-mental-health/psychological-professions-roles" TargetMode="External"/><Relationship Id="rId18" Type="http://schemas.openxmlformats.org/officeDocument/2006/relationships/hyperlink" Target="https://doi.org/10.1016/S0893-133X(99)00129-3" TargetMode="External"/><Relationship Id="rId26" Type="http://schemas.openxmlformats.org/officeDocument/2006/relationships/hyperlink" Target="https://geneticalliance.org.uk/wp-content/uploads/2022/02/Rare-Disease-UK-Good-Diagnosis-Report-2022-Final.pdf" TargetMode="External"/><Relationship Id="rId3" Type="http://schemas.openxmlformats.org/officeDocument/2006/relationships/hyperlink" Target="https://www.gov.uk/government/publications/uk-rare-diseases-framework/the-uk-rare-diseases-framework" TargetMode="External"/><Relationship Id="rId21" Type="http://schemas.openxmlformats.org/officeDocument/2006/relationships/hyperlink" Target="https://blogs.bmj.com/bmj/2020/09/18/the-needs-of-disabled-children-are-being-overlooked-in-the-wake-of-covid-19/" TargetMode="External"/><Relationship Id="rId7" Type="http://schemas.openxmlformats.org/officeDocument/2006/relationships/hyperlink" Target="https://www.thelancet.com/journals/eclinm/article/PIIS2589-5370(21)00514-9/fulltext" TargetMode="External"/><Relationship Id="rId12" Type="http://schemas.openxmlformats.org/officeDocument/2006/relationships/hyperlink" Target="https://www.healthcareers.nhs.uk/explore-roles/healthcare-science/roles-healthcare-science/life-sciences/genomic-counselling" TargetMode="External"/><Relationship Id="rId17" Type="http://schemas.openxmlformats.org/officeDocument/2006/relationships/hyperlink" Target="https://www.sibs.org.uk/youngsibs/info-and-advice/your-mental-health-and-wellbeing/" TargetMode="External"/><Relationship Id="rId25" Type="http://schemas.openxmlformats.org/officeDocument/2006/relationships/hyperlink" Target="https://bmchealthservres.biomedcentral.com/articles/10.1186/s12913-022-08060-9" TargetMode="External"/><Relationship Id="rId2" Type="http://schemas.openxmlformats.org/officeDocument/2006/relationships/hyperlink" Target="https://rare-x.org/blog/2022/06/07/rare-x-releases-new-report-that-uncovers-large-number-of-previously-uncounted-rare-diseases/" TargetMode="External"/><Relationship Id="rId16" Type="http://schemas.openxmlformats.org/officeDocument/2006/relationships/hyperlink" Target="https://bmchealthservres.biomedcentral.com/articles/10.1186/s12913-022-08060-9" TargetMode="External"/><Relationship Id="rId20" Type="http://schemas.openxmlformats.org/officeDocument/2006/relationships/hyperlink" Target="https://www.scfn.org.uk/clinical-frailty-scale" TargetMode="External"/><Relationship Id="rId29" Type="http://schemas.openxmlformats.org/officeDocument/2006/relationships/hyperlink" Target="https://assets.publishing.service.gov.uk/government/uploads/system/uploads/attachment_data/file/950651/the-UK-rare-diseases-framework.pdf" TargetMode="External"/><Relationship Id="rId1" Type="http://schemas.openxmlformats.org/officeDocument/2006/relationships/hyperlink" Target="https://www.gov.uk/government/publications/uk-rare-diseases-framework/the-uk-rare-diseases-framework" TargetMode="External"/><Relationship Id="rId6" Type="http://schemas.openxmlformats.org/officeDocument/2006/relationships/hyperlink" Target="https://doi.org/10.1016/j.comppsych.2021.152261" TargetMode="External"/><Relationship Id="rId11" Type="http://schemas.openxmlformats.org/officeDocument/2006/relationships/hyperlink" Target="https://doi.org/10.1186/s12913-022-08060-9" TargetMode="External"/><Relationship Id="rId24" Type="http://schemas.openxmlformats.org/officeDocument/2006/relationships/hyperlink" Target="https://www.myeloma.org.uk/wp-content/uploads/2022/05/Myeloma-UK-A-Life-Worth-Living.pdf" TargetMode="External"/><Relationship Id="rId5" Type="http://schemas.openxmlformats.org/officeDocument/2006/relationships/hyperlink" Target="https://contact.org.uk/help-for-families/campaigns-and-research/counting-the-costs/" TargetMode="External"/><Relationship Id="rId15" Type="http://schemas.openxmlformats.org/officeDocument/2006/relationships/hyperlink" Target="https://genepeople.org.uk/for-charities-and-patient-groups/genetic-disorder-charities-patient-groups/" TargetMode="External"/><Relationship Id="rId23" Type="http://schemas.openxmlformats.org/officeDocument/2006/relationships/hyperlink" Target="https://www.sibs.org.uk/support-for-adult-siblings/impact-of-coronavirus/" TargetMode="External"/><Relationship Id="rId28" Type="http://schemas.openxmlformats.org/officeDocument/2006/relationships/hyperlink" Target="https://bmchealthservres.biomedcentral.com/articles/10.1186/s12913-022-08060-9" TargetMode="External"/><Relationship Id="rId10" Type="http://schemas.openxmlformats.org/officeDocument/2006/relationships/hyperlink" Target="https://www.sciencedirect.com/science/article/abs/pii/S0022399920307492?via%3Dihub" TargetMode="External"/><Relationship Id="rId19" Type="http://schemas.openxmlformats.org/officeDocument/2006/relationships/hyperlink" Target="https://www.camraredisease.org/wp-content/uploads/2021/05/ARDEnt-Report-Making-the-Unseen-Seen-May-2021-FINAL-1.pdf" TargetMode="External"/><Relationship Id="rId4" Type="http://schemas.openxmlformats.org/officeDocument/2006/relationships/hyperlink" Target="https://bmchealthservres.biomedcentral.com/articles/10.1186/s12913-022-08060-9" TargetMode="External"/><Relationship Id="rId9" Type="http://schemas.openxmlformats.org/officeDocument/2006/relationships/hyperlink" Target="https://doi.org/10.1186/s12913-022-08060-9" TargetMode="External"/><Relationship Id="rId14" Type="http://schemas.openxmlformats.org/officeDocument/2006/relationships/hyperlink" Target="https://www.bacp.co.uk/media/14435/scoped-framework-january-2022.pdf" TargetMode="External"/><Relationship Id="rId22" Type="http://schemas.openxmlformats.org/officeDocument/2006/relationships/hyperlink" Target="https://www.sibs.org.uk/supporting-young-siblings/parents/how-has-lockdown-affected-your-sibling-child-children/" TargetMode="External"/><Relationship Id="rId27" Type="http://schemas.openxmlformats.org/officeDocument/2006/relationships/hyperlink" Target="https://www.orpha.net/consor/cgi-b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78B4-A26A-D34D-BA82-304BAD30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Barber</dc:creator>
  <cp:keywords/>
  <dc:description/>
  <cp:lastModifiedBy>Samantha Barber</cp:lastModifiedBy>
  <cp:revision>7</cp:revision>
  <dcterms:created xsi:type="dcterms:W3CDTF">2022-07-05T15:28:00Z</dcterms:created>
  <dcterms:modified xsi:type="dcterms:W3CDTF">2022-07-08T15:29:00Z</dcterms:modified>
</cp:coreProperties>
</file>